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34" w:rsidRPr="0047417E" w:rsidRDefault="00C10E34" w:rsidP="00C10E34">
      <w:pPr>
        <w:jc w:val="both"/>
        <w:rPr>
          <w:rFonts w:ascii="Garamond" w:hAnsi="Garamond" w:cs="Times New Roman"/>
          <w:b/>
          <w:sz w:val="24"/>
          <w:szCs w:val="24"/>
        </w:rPr>
      </w:pPr>
      <w:r w:rsidRPr="0047417E">
        <w:rPr>
          <w:rFonts w:ascii="Garamond" w:hAnsi="Garamond" w:cs="Times New Roman"/>
          <w:b/>
          <w:sz w:val="24"/>
          <w:szCs w:val="24"/>
        </w:rPr>
        <w:t>OBRAZLOŽITEV</w:t>
      </w:r>
    </w:p>
    <w:p w:rsidR="00C10E34" w:rsidRPr="0047417E" w:rsidRDefault="00C10E34" w:rsidP="00C10E34">
      <w:pPr>
        <w:jc w:val="both"/>
        <w:rPr>
          <w:rFonts w:ascii="Garamond" w:hAnsi="Garamond" w:cs="Times New Roman"/>
          <w:sz w:val="24"/>
          <w:szCs w:val="24"/>
        </w:rPr>
      </w:pPr>
      <w:r w:rsidRPr="0047417E">
        <w:rPr>
          <w:rFonts w:ascii="Garamond" w:hAnsi="Garamond" w:cs="Times New Roman"/>
          <w:sz w:val="24"/>
          <w:szCs w:val="24"/>
        </w:rPr>
        <w:t xml:space="preserve">Prof. dr. Niko Herakovič je v letih 1992 do 1996 študiral na Tehniški univerzi RWTH v Aachnu in tam tudi doktoriral leta 1995. Zaposlen je na Fakulteti za strojništvo Univerze v Ljubljani, kjer je predstojnik Katedre za izdelovalne tehnologije in sisteme ter vodja Laboratorija za strego, montažo in pnevmatiko. Pred tem je bil štiri leta državni podsekretar na Ministrstvu za visoko šolstvo, znanost in šport (2000–2004) ter tehnični direktor in prokurist v podjetju TIO Pnevmatika (2005–2006). Gostoval je na več tujih univerzah, že nekaj let pa je tudi gostujoči profesor na Univerzi v Novem Sadu. Njegovo pedagoško, raziskovalno in razvojno področje zajema Avtomatizacijo strege in montaže, Hidravliko in Pnevmatiko ter Diskretno simulacijo v povezavi z Industrijo 4.0. S teh področij ima objavljenih 371 bibliografskih enot in podeljena dva mednarodna patenta (EU in USA). Do sedaj je bil mentor pri 89 diplomah, enem znanstvenem magisteriju in </w:t>
      </w:r>
      <w:bookmarkStart w:id="0" w:name="_GoBack"/>
      <w:bookmarkEnd w:id="0"/>
      <w:r w:rsidRPr="0047417E">
        <w:rPr>
          <w:rFonts w:ascii="Garamond" w:hAnsi="Garamond" w:cs="Times New Roman"/>
          <w:sz w:val="24"/>
          <w:szCs w:val="24"/>
        </w:rPr>
        <w:t xml:space="preserve">dveh doktoratih. </w:t>
      </w:r>
    </w:p>
    <w:p w:rsidR="00C10E34" w:rsidRPr="0047417E" w:rsidRDefault="00C10E34" w:rsidP="00C10E34">
      <w:pPr>
        <w:jc w:val="both"/>
        <w:rPr>
          <w:rFonts w:ascii="Garamond" w:hAnsi="Garamond" w:cs="Arial"/>
        </w:rPr>
      </w:pPr>
    </w:p>
    <w:p w:rsidR="00C10E34" w:rsidRPr="0047417E" w:rsidRDefault="00C10E34" w:rsidP="00C10E34">
      <w:pPr>
        <w:jc w:val="both"/>
        <w:rPr>
          <w:rFonts w:ascii="Garamond" w:hAnsi="Garamond" w:cs="Arial"/>
        </w:rPr>
      </w:pPr>
    </w:p>
    <w:p w:rsidR="00C10E34" w:rsidRPr="0047417E" w:rsidRDefault="00C10E34" w:rsidP="00764010">
      <w:pPr>
        <w:jc w:val="both"/>
        <w:rPr>
          <w:rFonts w:ascii="Garamond" w:hAnsi="Garamond" w:cs="Arial"/>
        </w:rPr>
      </w:pPr>
    </w:p>
    <w:sectPr w:rsidR="00C10E34" w:rsidRPr="0047417E" w:rsidSect="00C1094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compat>
    <w:useFELayout/>
  </w:compat>
  <w:rsids>
    <w:rsidRoot w:val="005C53C1"/>
    <w:rsid w:val="00034694"/>
    <w:rsid w:val="000D00B1"/>
    <w:rsid w:val="000E3220"/>
    <w:rsid w:val="001278C6"/>
    <w:rsid w:val="00135AFF"/>
    <w:rsid w:val="0015548E"/>
    <w:rsid w:val="001C0452"/>
    <w:rsid w:val="001E0702"/>
    <w:rsid w:val="001E1774"/>
    <w:rsid w:val="00311912"/>
    <w:rsid w:val="00353D71"/>
    <w:rsid w:val="003605E9"/>
    <w:rsid w:val="004303D6"/>
    <w:rsid w:val="00436E82"/>
    <w:rsid w:val="0047417E"/>
    <w:rsid w:val="004A2673"/>
    <w:rsid w:val="0051126C"/>
    <w:rsid w:val="00537450"/>
    <w:rsid w:val="00537FED"/>
    <w:rsid w:val="005C53C1"/>
    <w:rsid w:val="006017E7"/>
    <w:rsid w:val="00605ADA"/>
    <w:rsid w:val="00634B3E"/>
    <w:rsid w:val="00641EC0"/>
    <w:rsid w:val="00660CC7"/>
    <w:rsid w:val="0068641B"/>
    <w:rsid w:val="006A1D19"/>
    <w:rsid w:val="006D6FD3"/>
    <w:rsid w:val="006E69DE"/>
    <w:rsid w:val="00740B10"/>
    <w:rsid w:val="00764010"/>
    <w:rsid w:val="00780505"/>
    <w:rsid w:val="00800F01"/>
    <w:rsid w:val="0082736B"/>
    <w:rsid w:val="008334CE"/>
    <w:rsid w:val="00885C82"/>
    <w:rsid w:val="00895221"/>
    <w:rsid w:val="009A4709"/>
    <w:rsid w:val="009C5ADB"/>
    <w:rsid w:val="00AC3448"/>
    <w:rsid w:val="00AC6EE0"/>
    <w:rsid w:val="00B07437"/>
    <w:rsid w:val="00B74245"/>
    <w:rsid w:val="00C10942"/>
    <w:rsid w:val="00C10E34"/>
    <w:rsid w:val="00C45448"/>
    <w:rsid w:val="00C7067B"/>
    <w:rsid w:val="00CB3012"/>
    <w:rsid w:val="00DA4026"/>
    <w:rsid w:val="00DE2B91"/>
    <w:rsid w:val="00E27E54"/>
    <w:rsid w:val="00E62596"/>
    <w:rsid w:val="00EC7902"/>
    <w:rsid w:val="00F23CC1"/>
    <w:rsid w:val="00FE7C7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191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tevanje">
    <w:name w:val="Nastevanje"/>
    <w:basedOn w:val="Navaden"/>
    <w:rsid w:val="00764010"/>
    <w:pPr>
      <w:tabs>
        <w:tab w:val="left" w:pos="5954"/>
      </w:tabs>
      <w:spacing w:after="120" w:line="264" w:lineRule="auto"/>
      <w:ind w:left="567" w:hanging="567"/>
    </w:pPr>
    <w:rPr>
      <w:rFonts w:ascii="Cambria" w:eastAsia="Times New Roman" w:hAnsi="Cambria" w:cs="Times New Roman"/>
      <w:sz w:val="20"/>
      <w:szCs w:val="20"/>
    </w:rPr>
  </w:style>
  <w:style w:type="paragraph" w:styleId="Besedilooblaka">
    <w:name w:val="Balloon Text"/>
    <w:basedOn w:val="Navaden"/>
    <w:link w:val="BesedilooblakaZnak"/>
    <w:uiPriority w:val="99"/>
    <w:semiHidden/>
    <w:unhideWhenUsed/>
    <w:rsid w:val="0047417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4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tevanje">
    <w:name w:val="Nastevanje"/>
    <w:basedOn w:val="Navaden"/>
    <w:rsid w:val="00764010"/>
    <w:pPr>
      <w:tabs>
        <w:tab w:val="left" w:pos="5954"/>
      </w:tabs>
      <w:spacing w:after="120" w:line="264" w:lineRule="auto"/>
      <w:ind w:left="567" w:hanging="567"/>
    </w:pPr>
    <w:rPr>
      <w:rFonts w:ascii="Cambria" w:eastAsia="Times New Roman" w:hAnsi="Cambri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Univerza v Ljubljani</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Alenka</cp:lastModifiedBy>
  <cp:revision>3</cp:revision>
  <cp:lastPrinted>2016-01-08T08:42:00Z</cp:lastPrinted>
  <dcterms:created xsi:type="dcterms:W3CDTF">2016-02-02T11:20:00Z</dcterms:created>
  <dcterms:modified xsi:type="dcterms:W3CDTF">2016-02-02T19:56:00Z</dcterms:modified>
</cp:coreProperties>
</file>