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66" w:rsidRPr="00432E6A" w:rsidRDefault="00432E6A">
      <w:pPr>
        <w:rPr>
          <w:rFonts w:ascii="Garamond" w:hAnsi="Garamond"/>
          <w:b/>
          <w:sz w:val="24"/>
          <w:szCs w:val="24"/>
        </w:rPr>
      </w:pPr>
      <w:r w:rsidRPr="00432E6A">
        <w:rPr>
          <w:rFonts w:ascii="Garamond" w:hAnsi="Garamond"/>
          <w:b/>
          <w:sz w:val="24"/>
          <w:szCs w:val="24"/>
        </w:rPr>
        <w:t>OBRAZLOŽITEV</w:t>
      </w:r>
    </w:p>
    <w:p w:rsidR="00432E6A" w:rsidRPr="00432E6A" w:rsidRDefault="00432E6A" w:rsidP="00432E6A">
      <w:pPr>
        <w:jc w:val="both"/>
        <w:rPr>
          <w:rFonts w:ascii="Garamond" w:hAnsi="Garamond"/>
          <w:sz w:val="24"/>
          <w:szCs w:val="24"/>
        </w:rPr>
      </w:pPr>
      <w:r w:rsidRPr="00432E6A">
        <w:rPr>
          <w:rFonts w:ascii="Garamond" w:hAnsi="Garamond"/>
          <w:sz w:val="24"/>
          <w:szCs w:val="24"/>
        </w:rPr>
        <w:t>Polona Glažar je diplomirana mikrobiologinja, ki zaključuje magistrsko stopnjo iste smeri. Ob študiju se je odločila opravljati raziskovalno delo pod mentorstvom doc. dr. Daše Zupančič na Inštitutu za biologijo celice Medicinske fakultete Univerze v Ljubljani. Glavni namen naloge je bil iskanje inovativnih pristopov v di</w:t>
      </w:r>
      <w:bookmarkStart w:id="0" w:name="_GoBack"/>
      <w:bookmarkEnd w:id="0"/>
      <w:r w:rsidRPr="00432E6A">
        <w:rPr>
          <w:rFonts w:ascii="Garamond" w:hAnsi="Garamond"/>
          <w:sz w:val="24"/>
          <w:szCs w:val="24"/>
        </w:rPr>
        <w:t xml:space="preserve">agnostiki in razvoju ciljanega zdravljenja raka sečnega mehurja. Vpeljane so bile metode, pri katerih se uporablja </w:t>
      </w:r>
      <w:proofErr w:type="spellStart"/>
      <w:r w:rsidRPr="00432E6A">
        <w:rPr>
          <w:rFonts w:ascii="Garamond" w:hAnsi="Garamond"/>
          <w:sz w:val="24"/>
          <w:szCs w:val="24"/>
        </w:rPr>
        <w:t>lektine</w:t>
      </w:r>
      <w:proofErr w:type="spellEnd"/>
      <w:r w:rsidRPr="00432E6A">
        <w:rPr>
          <w:rFonts w:ascii="Garamond" w:hAnsi="Garamond"/>
          <w:sz w:val="24"/>
          <w:szCs w:val="24"/>
        </w:rPr>
        <w:t xml:space="preserve"> za označevanje spremenjenih sladkornih preostankov rakavih celic ali za ciljan vnos učinkovin v rakave celice.</w:t>
      </w:r>
    </w:p>
    <w:p w:rsidR="00432E6A" w:rsidRPr="00432E6A" w:rsidRDefault="00432E6A">
      <w:pPr>
        <w:rPr>
          <w:rFonts w:ascii="Garamond" w:hAnsi="Garamond"/>
          <w:sz w:val="24"/>
          <w:szCs w:val="24"/>
        </w:rPr>
      </w:pPr>
    </w:p>
    <w:sectPr w:rsidR="00432E6A" w:rsidRPr="00432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6A"/>
    <w:rsid w:val="0035135F"/>
    <w:rsid w:val="00432E6A"/>
    <w:rsid w:val="00D56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673FF-767B-457E-A3E8-E5EA1D04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Pangerčič, Alenka</dc:creator>
  <cp:keywords/>
  <dc:description/>
  <cp:lastModifiedBy>Pangerčič, Alenka</cp:lastModifiedBy>
  <cp:revision>1</cp:revision>
  <dcterms:created xsi:type="dcterms:W3CDTF">2016-12-06T15:04:00Z</dcterms:created>
  <dcterms:modified xsi:type="dcterms:W3CDTF">2016-12-06T15:04:00Z</dcterms:modified>
</cp:coreProperties>
</file>