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FE" w:rsidRPr="00CB44FE" w:rsidRDefault="00CB44FE" w:rsidP="00CB44FE">
      <w:pPr>
        <w:spacing w:line="276" w:lineRule="auto"/>
        <w:jc w:val="both"/>
        <w:rPr>
          <w:rFonts w:ascii="Garamond" w:hAnsi="Garamond"/>
          <w:b/>
          <w:lang w:val="sl-SI"/>
        </w:rPr>
      </w:pPr>
      <w:bookmarkStart w:id="0" w:name="_GoBack"/>
      <w:r w:rsidRPr="00CB44FE">
        <w:rPr>
          <w:rFonts w:ascii="Garamond" w:hAnsi="Garamond"/>
          <w:b/>
          <w:lang w:val="sl-SI"/>
        </w:rPr>
        <w:t>Prof. dr. Simon Čadež</w:t>
      </w:r>
    </w:p>
    <w:p w:rsidR="00CB44FE" w:rsidRPr="00CB44FE" w:rsidRDefault="00CB44FE" w:rsidP="00CB44FE">
      <w:pPr>
        <w:spacing w:line="276" w:lineRule="auto"/>
        <w:jc w:val="both"/>
        <w:rPr>
          <w:rFonts w:ascii="Garamond" w:hAnsi="Garamond"/>
          <w:b/>
          <w:lang w:val="sl-SI"/>
        </w:rPr>
      </w:pPr>
    </w:p>
    <w:p w:rsidR="00CB44FE" w:rsidRDefault="00CB44FE" w:rsidP="00CB44FE">
      <w:pPr>
        <w:spacing w:line="276" w:lineRule="auto"/>
        <w:jc w:val="both"/>
        <w:rPr>
          <w:rFonts w:ascii="Garamond" w:hAnsi="Garamond"/>
          <w:lang w:val="sl-SI"/>
        </w:rPr>
      </w:pPr>
      <w:r w:rsidRPr="00CB44FE">
        <w:rPr>
          <w:rFonts w:ascii="Garamond" w:hAnsi="Garamond"/>
          <w:lang w:val="sl-SI"/>
        </w:rPr>
        <w:t>Dr. Simon Čadež je vodja Inštituta za Računovodstvo in revizijo na Ekonomski fakulteti Univerze v Ljubljani</w:t>
      </w:r>
      <w:r>
        <w:rPr>
          <w:rFonts w:ascii="Garamond" w:hAnsi="Garamond"/>
          <w:lang w:val="sl-SI"/>
        </w:rPr>
        <w:t xml:space="preserve"> (UL EF)</w:t>
      </w:r>
      <w:r w:rsidRPr="00CB44FE">
        <w:rPr>
          <w:rFonts w:ascii="Garamond" w:hAnsi="Garamond"/>
          <w:lang w:val="sl-SI"/>
        </w:rPr>
        <w:t xml:space="preserve">. Pedagoško se ukvarja s poslovodnim računovodstvom. Predava na </w:t>
      </w:r>
      <w:r>
        <w:rPr>
          <w:rFonts w:ascii="Garamond" w:hAnsi="Garamond"/>
          <w:lang w:val="sl-SI"/>
        </w:rPr>
        <w:t>UL EF in</w:t>
      </w:r>
      <w:r w:rsidRPr="00CB44FE">
        <w:rPr>
          <w:rFonts w:ascii="Garamond" w:hAnsi="Garamond"/>
          <w:lang w:val="sl-SI"/>
        </w:rPr>
        <w:t xml:space="preserve"> Fakulteti za matematiko in fiziko</w:t>
      </w:r>
      <w:r>
        <w:rPr>
          <w:rFonts w:ascii="Garamond" w:hAnsi="Garamond"/>
          <w:lang w:val="sl-SI"/>
        </w:rPr>
        <w:t xml:space="preserve"> Univerze v Ljubljani (UL FMF)</w:t>
      </w:r>
      <w:r w:rsidRPr="00CB44FE">
        <w:rPr>
          <w:rFonts w:ascii="Garamond" w:hAnsi="Garamond"/>
          <w:lang w:val="sl-SI"/>
        </w:rPr>
        <w:t xml:space="preserve">. Napisal je štiri učbenike in mentoriral 280 zaključnih del študentov. </w:t>
      </w:r>
    </w:p>
    <w:p w:rsidR="00CB44FE" w:rsidRDefault="00CB44FE" w:rsidP="00CB44FE">
      <w:pPr>
        <w:spacing w:line="276" w:lineRule="auto"/>
        <w:jc w:val="both"/>
        <w:rPr>
          <w:rFonts w:ascii="Garamond" w:hAnsi="Garamond"/>
          <w:lang w:val="sl-SI"/>
        </w:rPr>
      </w:pPr>
      <w:r w:rsidRPr="00CB44FE">
        <w:rPr>
          <w:rFonts w:ascii="Garamond" w:hAnsi="Garamond"/>
          <w:lang w:val="sl-SI"/>
        </w:rPr>
        <w:t xml:space="preserve">Raziskovalno se ukvarja z vlogo kontrolnih sistemov pri doseganju organizacijskih ciljev. Kot raziskovalec je večkrat gostoval na tujih univerzah, največ časa na Univerzi Griffith v Avstraliji. Članke objavlja v najkakovostnejših mednarodnih revijah in je najbolj citiran slovenski avtor s področja računovodstva. Vodil je </w:t>
      </w:r>
      <w:r>
        <w:rPr>
          <w:rFonts w:ascii="Garamond" w:hAnsi="Garamond"/>
          <w:lang w:val="sl-SI"/>
        </w:rPr>
        <w:t>več kot</w:t>
      </w:r>
      <w:r w:rsidRPr="00CB44FE">
        <w:rPr>
          <w:rFonts w:ascii="Garamond" w:hAnsi="Garamond"/>
          <w:lang w:val="sl-SI"/>
        </w:rPr>
        <w:t xml:space="preserve"> 10 raziskovalnih projektov, tudi mednarodne. </w:t>
      </w:r>
    </w:p>
    <w:p w:rsidR="00CB44FE" w:rsidRPr="00CB44FE" w:rsidRDefault="00CB44FE" w:rsidP="00CB44FE">
      <w:pPr>
        <w:spacing w:line="276" w:lineRule="auto"/>
        <w:jc w:val="both"/>
        <w:rPr>
          <w:rFonts w:ascii="Garamond" w:hAnsi="Garamond"/>
          <w:lang w:val="sl-SI"/>
        </w:rPr>
      </w:pPr>
      <w:r w:rsidRPr="00CB44FE">
        <w:rPr>
          <w:rFonts w:ascii="Garamond" w:hAnsi="Garamond"/>
          <w:lang w:val="sl-SI"/>
        </w:rPr>
        <w:t xml:space="preserve">Tretji steber njegovega dela je posredovanje znanja v prakso. Opravljal je več kot </w:t>
      </w:r>
      <w:r>
        <w:rPr>
          <w:rFonts w:ascii="Garamond" w:hAnsi="Garamond"/>
          <w:lang w:val="sl-SI"/>
        </w:rPr>
        <w:t>deset</w:t>
      </w:r>
      <w:r w:rsidRPr="00CB44FE">
        <w:rPr>
          <w:rFonts w:ascii="Garamond" w:hAnsi="Garamond"/>
          <w:lang w:val="sl-SI"/>
        </w:rPr>
        <w:t xml:space="preserve"> managerskih, nadzornih in profesionalnih </w:t>
      </w:r>
      <w:proofErr w:type="gramStart"/>
      <w:r w:rsidRPr="00CB44FE">
        <w:rPr>
          <w:rFonts w:ascii="Garamond" w:hAnsi="Garamond"/>
          <w:lang w:val="sl-SI"/>
        </w:rPr>
        <w:t>funkcij</w:t>
      </w:r>
      <w:proofErr w:type="gramEnd"/>
      <w:r w:rsidRPr="00CB44FE">
        <w:rPr>
          <w:rFonts w:ascii="Garamond" w:hAnsi="Garamond"/>
          <w:lang w:val="sl-SI"/>
        </w:rPr>
        <w:t xml:space="preserve"> v različnih podjetjih in organizacijah. Zelo cenjen je tudi kot svetovalec, uspešno je zaključil </w:t>
      </w:r>
      <w:r>
        <w:rPr>
          <w:rFonts w:ascii="Garamond" w:hAnsi="Garamond"/>
          <w:lang w:val="sl-SI"/>
        </w:rPr>
        <w:t>več kot</w:t>
      </w:r>
      <w:r w:rsidRPr="00CB44FE">
        <w:rPr>
          <w:rFonts w:ascii="Garamond" w:hAnsi="Garamond"/>
          <w:lang w:val="sl-SI"/>
        </w:rPr>
        <w:t xml:space="preserve"> 40 projektov za različne </w:t>
      </w:r>
      <w:r>
        <w:rPr>
          <w:rFonts w:ascii="Garamond" w:hAnsi="Garamond"/>
          <w:lang w:val="sl-SI"/>
        </w:rPr>
        <w:t>stranke</w:t>
      </w:r>
      <w:r w:rsidRPr="00CB44FE">
        <w:rPr>
          <w:rFonts w:ascii="Garamond" w:hAnsi="Garamond"/>
          <w:lang w:val="sl-SI"/>
        </w:rPr>
        <w:t>.</w:t>
      </w:r>
    </w:p>
    <w:bookmarkEnd w:id="0"/>
    <w:p w:rsidR="005222EF" w:rsidRDefault="005222EF"/>
    <w:sectPr w:rsidR="0052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94"/>
    <w:rsid w:val="005222EF"/>
    <w:rsid w:val="009A5CC8"/>
    <w:rsid w:val="00B70B94"/>
    <w:rsid w:val="00C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E28D"/>
  <w15:chartTrackingRefBased/>
  <w15:docId w15:val="{BB49447A-5653-4683-84AE-31702A29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0B94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Movrin, Polona</dc:creator>
  <cp:keywords/>
  <dc:description/>
  <cp:lastModifiedBy>Movrin, Polona</cp:lastModifiedBy>
  <cp:revision>2</cp:revision>
  <dcterms:created xsi:type="dcterms:W3CDTF">2018-12-21T12:03:00Z</dcterms:created>
  <dcterms:modified xsi:type="dcterms:W3CDTF">2018-12-21T12:03:00Z</dcterms:modified>
</cp:coreProperties>
</file>