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E797" w14:textId="77777777" w:rsidR="00486861" w:rsidRPr="00844A15" w:rsidRDefault="00E511F3" w:rsidP="00BC5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4A15">
        <w:rPr>
          <w:rFonts w:ascii="Arial" w:hAnsi="Arial" w:cs="Arial"/>
          <w:b/>
          <w:sz w:val="20"/>
          <w:szCs w:val="20"/>
        </w:rPr>
        <w:t>IZJAVA O NEPOVEZANOSTI</w:t>
      </w:r>
    </w:p>
    <w:p w14:paraId="0DBD5A75" w14:textId="68E764C5" w:rsidR="00E511F3" w:rsidRPr="00844A15" w:rsidRDefault="00E511F3" w:rsidP="00BC5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4A15">
        <w:rPr>
          <w:rFonts w:ascii="Arial" w:hAnsi="Arial" w:cs="Arial"/>
          <w:b/>
          <w:sz w:val="20"/>
          <w:szCs w:val="20"/>
        </w:rPr>
        <w:t>Javna dražba za prodajo nepremičnine v lasti Univerze v Ljubljani</w:t>
      </w:r>
    </w:p>
    <w:p w14:paraId="1011CF35" w14:textId="51B9F546" w:rsidR="00BC5FE7" w:rsidRPr="00844A15" w:rsidRDefault="00BC5FE7" w:rsidP="00BC5F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29C409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249A9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0C1AB" w14:textId="1B9B1956" w:rsidR="00E511F3" w:rsidRPr="00844A15" w:rsidRDefault="00BC5FE7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b/>
          <w:bCs/>
          <w:sz w:val="20"/>
          <w:szCs w:val="20"/>
        </w:rPr>
        <w:t>Nepremičnina</w:t>
      </w:r>
      <w:r w:rsidRPr="00844A15">
        <w:rPr>
          <w:rFonts w:ascii="Arial" w:hAnsi="Arial" w:cs="Arial"/>
          <w:sz w:val="20"/>
          <w:szCs w:val="20"/>
        </w:rPr>
        <w:t xml:space="preserve"> </w:t>
      </w:r>
      <w:r w:rsidR="006D154D">
        <w:rPr>
          <w:rFonts w:ascii="Arial" w:hAnsi="Arial" w:cs="Arial"/>
          <w:sz w:val="20"/>
          <w:szCs w:val="20"/>
        </w:rPr>
        <w:t xml:space="preserve">z ID znakom </w:t>
      </w:r>
      <w:r w:rsidR="006D154D" w:rsidRPr="006D154D">
        <w:rPr>
          <w:rFonts w:ascii="Arial" w:hAnsi="Arial" w:cs="Arial"/>
          <w:sz w:val="20"/>
          <w:szCs w:val="20"/>
        </w:rPr>
        <w:t xml:space="preserve">parcela 329/39, </w:t>
      </w:r>
      <w:proofErr w:type="gramStart"/>
      <w:r w:rsidR="006D154D" w:rsidRPr="006D154D">
        <w:rPr>
          <w:rFonts w:ascii="Arial" w:hAnsi="Arial" w:cs="Arial"/>
          <w:sz w:val="20"/>
          <w:szCs w:val="20"/>
        </w:rPr>
        <w:t>k.</w:t>
      </w:r>
      <w:proofErr w:type="gramEnd"/>
      <w:r w:rsidR="006D154D" w:rsidRPr="006D154D">
        <w:rPr>
          <w:rFonts w:ascii="Arial" w:hAnsi="Arial" w:cs="Arial"/>
          <w:sz w:val="20"/>
          <w:szCs w:val="20"/>
        </w:rPr>
        <w:t>o. 1722 Trnovsko predmestje (ID znak: parcela 1722 329/39).</w:t>
      </w:r>
    </w:p>
    <w:p w14:paraId="11729ED5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3FF75" w14:textId="79510B40" w:rsidR="00E511F3" w:rsidRPr="00844A15" w:rsidRDefault="006D154D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Ponudnik</w:t>
      </w:r>
      <w:r w:rsidR="00E511F3" w:rsidRPr="00844A15">
        <w:rPr>
          <w:rFonts w:ascii="Arial" w:hAnsi="Arial" w:cs="Arial"/>
          <w:sz w:val="20"/>
          <w:szCs w:val="20"/>
        </w:rPr>
        <w:t>:</w:t>
      </w:r>
      <w:r w:rsidR="002852A1" w:rsidRPr="00844A15">
        <w:rPr>
          <w:rFonts w:ascii="Arial" w:hAnsi="Arial" w:cs="Arial"/>
          <w:sz w:val="20"/>
          <w:szCs w:val="20"/>
        </w:rPr>
        <w:t xml:space="preserve"> </w:t>
      </w:r>
    </w:p>
    <w:p w14:paraId="4CAC208B" w14:textId="77777777" w:rsidR="00E511F3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378E3" w14:textId="77777777" w:rsidR="00844A15" w:rsidRPr="00844A15" w:rsidRDefault="00844A15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6943D9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Naslov:</w:t>
      </w:r>
    </w:p>
    <w:p w14:paraId="72952DE5" w14:textId="4D5F1377" w:rsidR="00734E3A" w:rsidRPr="00844A15" w:rsidRDefault="00734E3A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9084E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A06702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Izjavljam, </w:t>
      </w:r>
    </w:p>
    <w:p w14:paraId="3F9CAD4A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B0C97E" w14:textId="3735A1A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da nisem povezan</w:t>
      </w:r>
      <w:proofErr w:type="gramStart"/>
      <w:r w:rsidRPr="00844A15">
        <w:rPr>
          <w:rFonts w:ascii="Arial" w:hAnsi="Arial" w:cs="Arial"/>
          <w:sz w:val="20"/>
          <w:szCs w:val="20"/>
        </w:rPr>
        <w:t>(</w:t>
      </w:r>
      <w:proofErr w:type="gramEnd"/>
      <w:r w:rsidRPr="00844A15">
        <w:rPr>
          <w:rFonts w:ascii="Arial" w:hAnsi="Arial" w:cs="Arial"/>
          <w:sz w:val="20"/>
          <w:szCs w:val="20"/>
        </w:rPr>
        <w:t>a) s člani komisije ali cenilcem v smislu sedmega odstavka 5</w:t>
      </w:r>
      <w:r w:rsidR="006D154D">
        <w:rPr>
          <w:rFonts w:ascii="Arial" w:hAnsi="Arial" w:cs="Arial"/>
          <w:sz w:val="20"/>
          <w:szCs w:val="20"/>
        </w:rPr>
        <w:t>1</w:t>
      </w:r>
      <w:r w:rsidRPr="00844A15">
        <w:rPr>
          <w:rFonts w:ascii="Arial" w:hAnsi="Arial" w:cs="Arial"/>
          <w:sz w:val="20"/>
          <w:szCs w:val="20"/>
        </w:rPr>
        <w:t>. člena Zakona o stvarnem premoženju države in samoupravnih lokalnih skupnosti (Uradni list RS</w:t>
      </w:r>
      <w:r w:rsidR="00844A15">
        <w:rPr>
          <w:rFonts w:ascii="Arial" w:hAnsi="Arial" w:cs="Arial"/>
          <w:sz w:val="20"/>
          <w:szCs w:val="20"/>
        </w:rPr>
        <w:t xml:space="preserve"> št.</w:t>
      </w:r>
      <w:r w:rsidRPr="00844A15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o stvarnem premoženju države in samoupravnih lokalnih skupnosti (ZSPDSLS-1)" w:history="1">
        <w:r w:rsidR="00844A15" w:rsidRPr="00844A15">
          <w:rPr>
            <w:rStyle w:val="Hiperpovezava"/>
            <w:rFonts w:ascii="Arial" w:hAnsi="Arial" w:cs="Arial"/>
            <w:sz w:val="20"/>
            <w:szCs w:val="20"/>
          </w:rPr>
          <w:t>11/18</w:t>
        </w:r>
      </w:hyperlink>
      <w:r w:rsidR="00844A15" w:rsidRPr="00844A15">
        <w:rPr>
          <w:rFonts w:ascii="Arial" w:hAnsi="Arial" w:cs="Arial"/>
          <w:sz w:val="20"/>
          <w:szCs w:val="20"/>
        </w:rPr>
        <w:t>, </w:t>
      </w:r>
      <w:hyperlink r:id="rId9" w:tgtFrame="_blank" w:tooltip="Zakon o spremembah in dopolnitvah Zakona o stvarnem premoženju države in samoupravnih lokalnih skupnost (ZSPDSLS-1A)" w:history="1">
        <w:r w:rsidR="00844A15" w:rsidRPr="00844A15">
          <w:rPr>
            <w:rStyle w:val="Hiperpovezava"/>
            <w:rFonts w:ascii="Arial" w:hAnsi="Arial" w:cs="Arial"/>
            <w:sz w:val="20"/>
            <w:szCs w:val="20"/>
          </w:rPr>
          <w:t>79/18</w:t>
        </w:r>
      </w:hyperlink>
      <w:r w:rsidR="00844A15" w:rsidRPr="00844A15">
        <w:rPr>
          <w:rFonts w:ascii="Arial" w:hAnsi="Arial" w:cs="Arial"/>
          <w:sz w:val="20"/>
          <w:szCs w:val="20"/>
        </w:rPr>
        <w:t> in </w:t>
      </w:r>
      <w:hyperlink r:id="rId10" w:tgtFrame="_blank" w:tooltip="Zakon o ohranjanju in razvoju rokodelstva (ZORR)" w:history="1">
        <w:r w:rsidR="00844A15" w:rsidRPr="00844A15">
          <w:rPr>
            <w:rStyle w:val="Hiperpovezava"/>
            <w:rFonts w:ascii="Arial" w:hAnsi="Arial" w:cs="Arial"/>
            <w:sz w:val="20"/>
            <w:szCs w:val="20"/>
          </w:rPr>
          <w:t>78/23</w:t>
        </w:r>
      </w:hyperlink>
      <w:r w:rsidR="00844A15" w:rsidRPr="00844A15">
        <w:rPr>
          <w:rFonts w:ascii="Arial" w:hAnsi="Arial" w:cs="Arial"/>
          <w:sz w:val="20"/>
          <w:szCs w:val="20"/>
        </w:rPr>
        <w:t> – ZORR</w:t>
      </w:r>
      <w:r w:rsidRPr="00844A15">
        <w:rPr>
          <w:rFonts w:ascii="Arial" w:hAnsi="Arial" w:cs="Arial"/>
          <w:sz w:val="20"/>
          <w:szCs w:val="20"/>
        </w:rPr>
        <w:t>), ki kot povezane osebe šteje:</w:t>
      </w:r>
    </w:p>
    <w:p w14:paraId="6ED3640F" w14:textId="67611DD1" w:rsidR="006D154D" w:rsidRPr="006D154D" w:rsidRDefault="006D154D" w:rsidP="006D154D">
      <w:pPr>
        <w:pStyle w:val="Odstavekseznam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D154D">
        <w:rPr>
          <w:rFonts w:ascii="Arial" w:hAnsi="Arial" w:cs="Arial"/>
          <w:sz w:val="20"/>
          <w:szCs w:val="20"/>
        </w:rPr>
        <w:t>fizična oseba, ki je s članom komisije ali cenilcem v krvnem sorodstvu v ravni vrsti do katerega koli kolena, v stranski vrsti pa do tretjega kolena</w:t>
      </w:r>
      <w:proofErr w:type="gramStart"/>
      <w:r w:rsidRPr="006D154D">
        <w:rPr>
          <w:rFonts w:ascii="Arial" w:hAnsi="Arial" w:cs="Arial"/>
          <w:sz w:val="20"/>
          <w:szCs w:val="20"/>
        </w:rPr>
        <w:t>,</w:t>
      </w:r>
      <w:proofErr w:type="gramEnd"/>
      <w:r w:rsidRPr="006D154D">
        <w:rPr>
          <w:rFonts w:ascii="Arial" w:hAnsi="Arial" w:cs="Arial"/>
          <w:sz w:val="20"/>
          <w:szCs w:val="20"/>
        </w:rPr>
        <w:t xml:space="preserve">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EB28E42" w14:textId="363B9A86" w:rsidR="006D154D" w:rsidRPr="006D154D" w:rsidRDefault="006D154D" w:rsidP="006D154D">
      <w:pPr>
        <w:pStyle w:val="Odstavekseznam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D154D">
        <w:rPr>
          <w:rFonts w:ascii="Arial" w:hAnsi="Arial" w:cs="Arial"/>
          <w:sz w:val="20"/>
          <w:szCs w:val="20"/>
        </w:rPr>
        <w:t>fizična oseba, ki je s članom komisije ali cenilcem v odnosu skrbništva ali posvojenca oziroma posvojitelja,</w:t>
      </w:r>
    </w:p>
    <w:p w14:paraId="630848B9" w14:textId="6599511A" w:rsidR="006D154D" w:rsidRPr="006D154D" w:rsidRDefault="006D154D" w:rsidP="006D154D">
      <w:pPr>
        <w:pStyle w:val="Odstavekseznam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D154D">
        <w:rPr>
          <w:rFonts w:ascii="Arial" w:hAnsi="Arial" w:cs="Arial"/>
          <w:sz w:val="20"/>
          <w:szCs w:val="20"/>
        </w:rPr>
        <w:t xml:space="preserve">pravna oseba, v kapitalu katere ima član komisije ali cenilec delež </w:t>
      </w:r>
      <w:proofErr w:type="gramStart"/>
      <w:r w:rsidRPr="006D154D">
        <w:rPr>
          <w:rFonts w:ascii="Arial" w:hAnsi="Arial" w:cs="Arial"/>
          <w:sz w:val="20"/>
          <w:szCs w:val="20"/>
        </w:rPr>
        <w:t>večji</w:t>
      </w:r>
      <w:proofErr w:type="gramEnd"/>
      <w:r w:rsidRPr="006D154D">
        <w:rPr>
          <w:rFonts w:ascii="Arial" w:hAnsi="Arial" w:cs="Arial"/>
          <w:sz w:val="20"/>
          <w:szCs w:val="20"/>
        </w:rPr>
        <w:t xml:space="preserve"> od 50 odstotkov in</w:t>
      </w:r>
    </w:p>
    <w:p w14:paraId="46FE7745" w14:textId="28326F93" w:rsidR="00E511F3" w:rsidRPr="006D154D" w:rsidRDefault="006D154D" w:rsidP="006D154D">
      <w:pPr>
        <w:pStyle w:val="Odstavekseznama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D154D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</w:t>
      </w:r>
      <w:r w:rsidR="00E511F3" w:rsidRPr="006D154D">
        <w:rPr>
          <w:rFonts w:ascii="Arial" w:hAnsi="Arial" w:cs="Arial"/>
          <w:sz w:val="20"/>
          <w:szCs w:val="20"/>
        </w:rPr>
        <w:t>.</w:t>
      </w:r>
    </w:p>
    <w:p w14:paraId="2B327952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4FDCE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99876" w14:textId="77777777" w:rsidR="00E511F3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F78993" w14:textId="77777777" w:rsidR="00844A15" w:rsidRPr="00844A15" w:rsidRDefault="00844A15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0AAB6E" w14:textId="78C6AFBE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V </w:t>
      </w:r>
      <w:r w:rsidR="00844A15">
        <w:rPr>
          <w:rFonts w:ascii="Arial" w:hAnsi="Arial" w:cs="Arial"/>
          <w:sz w:val="20"/>
          <w:szCs w:val="20"/>
        </w:rPr>
        <w:t>______________</w:t>
      </w:r>
      <w:r w:rsidRPr="00844A15">
        <w:rPr>
          <w:rFonts w:ascii="Arial" w:hAnsi="Arial" w:cs="Arial"/>
          <w:sz w:val="20"/>
          <w:szCs w:val="20"/>
        </w:rPr>
        <w:t>, dne</w:t>
      </w:r>
      <w:r w:rsidR="00844A15">
        <w:rPr>
          <w:rFonts w:ascii="Arial" w:hAnsi="Arial" w:cs="Arial"/>
          <w:sz w:val="20"/>
          <w:szCs w:val="20"/>
        </w:rPr>
        <w:t>________________</w:t>
      </w:r>
      <w:r w:rsid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="006D154D">
        <w:rPr>
          <w:rFonts w:ascii="Arial" w:hAnsi="Arial" w:cs="Arial"/>
          <w:sz w:val="20"/>
          <w:szCs w:val="20"/>
        </w:rPr>
        <w:t>Ponudnik</w:t>
      </w:r>
      <w:r w:rsidRPr="00844A15">
        <w:rPr>
          <w:rFonts w:ascii="Arial" w:hAnsi="Arial" w:cs="Arial"/>
          <w:sz w:val="20"/>
          <w:szCs w:val="20"/>
        </w:rPr>
        <w:t xml:space="preserve"> (podpis):</w:t>
      </w:r>
    </w:p>
    <w:p w14:paraId="015F5629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9030A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766D8D" w14:textId="77777777" w:rsidR="00E511F3" w:rsidRPr="00844A15" w:rsidRDefault="00E511F3" w:rsidP="00BC5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511F3" w:rsidRPr="0084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776C"/>
    <w:multiLevelType w:val="hybridMultilevel"/>
    <w:tmpl w:val="84FA1106"/>
    <w:lvl w:ilvl="0" w:tplc="414EE2C6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4ABD"/>
    <w:multiLevelType w:val="hybridMultilevel"/>
    <w:tmpl w:val="0144D2B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07831"/>
    <w:multiLevelType w:val="hybridMultilevel"/>
    <w:tmpl w:val="6BA05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7C70"/>
    <w:multiLevelType w:val="hybridMultilevel"/>
    <w:tmpl w:val="40A208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142"/>
    <w:multiLevelType w:val="multilevel"/>
    <w:tmpl w:val="0BD8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6ED822FC"/>
    <w:multiLevelType w:val="hybridMultilevel"/>
    <w:tmpl w:val="2C16D510"/>
    <w:lvl w:ilvl="0" w:tplc="0F188824">
      <w:numFmt w:val="bullet"/>
      <w:lvlText w:val="-"/>
      <w:lvlJc w:val="left"/>
      <w:pPr>
        <w:ind w:left="1140" w:hanging="78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2684">
    <w:abstractNumId w:val="4"/>
  </w:num>
  <w:num w:numId="2" w16cid:durableId="1941642709">
    <w:abstractNumId w:val="3"/>
  </w:num>
  <w:num w:numId="3" w16cid:durableId="531113806">
    <w:abstractNumId w:val="2"/>
  </w:num>
  <w:num w:numId="4" w16cid:durableId="353190635">
    <w:abstractNumId w:val="0"/>
  </w:num>
  <w:num w:numId="5" w16cid:durableId="934901945">
    <w:abstractNumId w:val="1"/>
  </w:num>
  <w:num w:numId="6" w16cid:durableId="118037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F3"/>
    <w:rsid w:val="002852A1"/>
    <w:rsid w:val="00406E9E"/>
    <w:rsid w:val="00486861"/>
    <w:rsid w:val="00554A20"/>
    <w:rsid w:val="006C085C"/>
    <w:rsid w:val="006D154D"/>
    <w:rsid w:val="007312EB"/>
    <w:rsid w:val="00734E3A"/>
    <w:rsid w:val="00844A15"/>
    <w:rsid w:val="0098431F"/>
    <w:rsid w:val="00A6573A"/>
    <w:rsid w:val="00B94D4E"/>
    <w:rsid w:val="00BC5FE7"/>
    <w:rsid w:val="00C112D5"/>
    <w:rsid w:val="00C716E8"/>
    <w:rsid w:val="00CE78E7"/>
    <w:rsid w:val="00D70BCC"/>
    <w:rsid w:val="00DB77DC"/>
    <w:rsid w:val="00E511F3"/>
    <w:rsid w:val="00E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633"/>
  <w15:chartTrackingRefBased/>
  <w15:docId w15:val="{5EFA3F14-B661-4FB7-A3FE-543C81CB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43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2A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44A1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45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radni-list.si/glasilo-uradni-list-rs/vsebina/2023-01-247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radni-list.si/glasilo-uradni-list-rs/vsebina/2018-01-379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28359D768CFF4281DE52D0DD16F591" ma:contentTypeVersion="0" ma:contentTypeDescription="Ustvari nov dokument." ma:contentTypeScope="" ma:versionID="a9f2c4a979bf88ac5e88c6cb576c1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EF3D5-C7A0-40D1-B31C-3DAA3A59E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6DC01-7DC0-44C4-BB86-DB978E523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1A561-C349-4696-8A4F-D179B392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Parkelj, Sonja</dc:creator>
  <cp:keywords/>
  <dc:description/>
  <cp:lastModifiedBy>Martinuč Brajnik, Jana</cp:lastModifiedBy>
  <cp:revision>10</cp:revision>
  <cp:lastPrinted>2020-02-27T08:32:00Z</cp:lastPrinted>
  <dcterms:created xsi:type="dcterms:W3CDTF">2020-01-23T14:22:00Z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0x010100F828359D768CFF4281DE52D0DD16F591</vt:lpwstr>
  </property>
  <property fmtid="{D5CDD505-2E9C-101B-9397-08002B2CF9AE}" pid="3" name="Order">
    <vt:r8>3275300</vt:r8>
  </property>
</Properties>
</file>