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82D2" w14:textId="12D993D2" w:rsidR="00E717BE" w:rsidRPr="00232FEA" w:rsidRDefault="00445D77" w:rsidP="00761C8E">
      <w:pPr>
        <w:spacing w:after="0" w:line="276" w:lineRule="auto"/>
        <w:jc w:val="center"/>
        <w:rPr>
          <w:rFonts w:cstheme="minorHAnsi"/>
          <w:b/>
          <w:bCs/>
          <w:color w:val="C00000"/>
          <w:sz w:val="28"/>
          <w:szCs w:val="28"/>
          <w:lang w:val="en-US"/>
        </w:rPr>
      </w:pPr>
      <w:r w:rsidRPr="00232FEA">
        <w:rPr>
          <w:rFonts w:eastAsia="Times New Roman" w:cstheme="minorHAnsi"/>
          <w:b/>
          <w:bCs/>
          <w:color w:val="C00000"/>
          <w:sz w:val="28"/>
          <w:szCs w:val="28"/>
          <w:lang w:val="en-US"/>
        </w:rPr>
        <w:t xml:space="preserve">BENEFITS FOR UL CORRESPONDING AUTHORS WHEN PUBLISHING OPEN ACCESS ARTICLES, </w:t>
      </w:r>
      <w:r w:rsidRPr="00232FEA">
        <w:rPr>
          <w:rFonts w:eastAsia="Times New Roman" w:cstheme="minorHAnsi"/>
          <w:b/>
          <w:bCs/>
          <w:i/>
          <w:iCs/>
          <w:color w:val="C00000"/>
          <w:sz w:val="28"/>
          <w:szCs w:val="28"/>
          <w:u w:val="single"/>
          <w:lang w:val="en-US"/>
        </w:rPr>
        <w:t>ACCEPTED</w:t>
      </w:r>
      <w:r w:rsidRPr="00232FEA">
        <w:rPr>
          <w:rFonts w:eastAsia="Times New Roman" w:cstheme="minorHAnsi"/>
          <w:b/>
          <w:bCs/>
          <w:color w:val="C00000"/>
          <w:sz w:val="28"/>
          <w:szCs w:val="28"/>
          <w:lang w:val="en-US"/>
        </w:rPr>
        <w:t xml:space="preserve"> FOR PUBLICATION IN </w:t>
      </w:r>
      <w:r w:rsidR="00E717BE" w:rsidRPr="00232FEA">
        <w:rPr>
          <w:rFonts w:eastAsia="Times New Roman" w:cstheme="minorHAnsi"/>
          <w:b/>
          <w:bCs/>
          <w:color w:val="C00000"/>
          <w:sz w:val="28"/>
          <w:szCs w:val="28"/>
          <w:lang w:val="en-US"/>
        </w:rPr>
        <w:t>202</w:t>
      </w:r>
      <w:r w:rsidR="006F6735" w:rsidRPr="00232FEA">
        <w:rPr>
          <w:rFonts w:eastAsia="Times New Roman" w:cstheme="minorHAnsi"/>
          <w:b/>
          <w:bCs/>
          <w:color w:val="C00000"/>
          <w:sz w:val="28"/>
          <w:szCs w:val="28"/>
          <w:lang w:val="en-US"/>
        </w:rPr>
        <w:t>6</w:t>
      </w:r>
    </w:p>
    <w:p w14:paraId="3AE10A2A" w14:textId="77777777" w:rsidR="002E7EF7" w:rsidRPr="00232FEA" w:rsidRDefault="002E7EF7" w:rsidP="005700E2">
      <w:pPr>
        <w:spacing w:after="0" w:line="276" w:lineRule="auto"/>
        <w:rPr>
          <w:rFonts w:cstheme="minorHAnsi"/>
          <w:lang w:val="en-US"/>
        </w:rPr>
      </w:pPr>
    </w:p>
    <w:p w14:paraId="665BFA4B" w14:textId="7B1BC9C1" w:rsidR="005700E2" w:rsidRPr="00232FEA" w:rsidRDefault="00445D77" w:rsidP="005700E2">
      <w:pPr>
        <w:spacing w:after="0" w:line="276" w:lineRule="auto"/>
        <w:rPr>
          <w:rFonts w:cstheme="minorHAnsi"/>
          <w:lang w:val="en-US"/>
        </w:rPr>
      </w:pPr>
      <w:r w:rsidRPr="00232FEA">
        <w:rPr>
          <w:rFonts w:cstheme="minorHAnsi"/>
          <w:lang w:val="en-US"/>
        </w:rPr>
        <w:t>The latest version of the table is published at</w:t>
      </w:r>
      <w:r w:rsidR="009F01C2" w:rsidRPr="00232FEA">
        <w:rPr>
          <w:rFonts w:cstheme="minorHAnsi"/>
          <w:lang w:val="en-US"/>
        </w:rPr>
        <w:t xml:space="preserve"> </w:t>
      </w:r>
      <w:hyperlink r:id="rId7" w:history="1">
        <w:r w:rsidR="009F01C2" w:rsidRPr="00232FEA">
          <w:rPr>
            <w:rStyle w:val="Hiperpovezava"/>
            <w:rFonts w:cstheme="minorHAnsi"/>
            <w:lang w:val="en-US"/>
          </w:rPr>
          <w:t>https://www.uni-lj.si/raziskovanje/odprta-znanost/odprti-dostop-do-publikacij</w:t>
        </w:r>
      </w:hyperlink>
      <w:r w:rsidR="005700E2" w:rsidRPr="00232FEA">
        <w:rPr>
          <w:rFonts w:cstheme="minorHAnsi"/>
          <w:lang w:val="en-US"/>
        </w:rPr>
        <w:t xml:space="preserve">. </w:t>
      </w:r>
    </w:p>
    <w:p w14:paraId="7943F499" w14:textId="77777777" w:rsidR="002E7EF7" w:rsidRPr="00232FEA" w:rsidRDefault="002E7EF7" w:rsidP="005700E2">
      <w:pPr>
        <w:spacing w:after="0" w:line="276" w:lineRule="auto"/>
        <w:rPr>
          <w:rFonts w:cstheme="minorHAnsi"/>
          <w:lang w:val="en-US"/>
        </w:rPr>
      </w:pPr>
    </w:p>
    <w:p w14:paraId="2C68B708" w14:textId="5A13F937" w:rsidR="00601FB3" w:rsidRPr="00232FEA" w:rsidRDefault="00445D77" w:rsidP="005700E2">
      <w:pPr>
        <w:spacing w:after="0" w:line="276" w:lineRule="auto"/>
        <w:rPr>
          <w:rFonts w:cstheme="minorHAnsi"/>
          <w:lang w:val="en-US"/>
        </w:rPr>
      </w:pPr>
      <w:r w:rsidRPr="00232FEA">
        <w:rPr>
          <w:rFonts w:cstheme="minorHAnsi"/>
          <w:lang w:val="en-US"/>
        </w:rPr>
        <w:t>Version</w:t>
      </w:r>
      <w:r w:rsidR="00703B72" w:rsidRPr="00232FEA">
        <w:rPr>
          <w:rFonts w:cstheme="minorHAnsi"/>
          <w:lang w:val="en-US"/>
        </w:rPr>
        <w:t xml:space="preserve">: </w:t>
      </w:r>
      <w:r w:rsidR="00C337A9" w:rsidRPr="00232FEA">
        <w:rPr>
          <w:rFonts w:cstheme="minorHAnsi"/>
          <w:lang w:val="en-US"/>
        </w:rPr>
        <w:t>2</w:t>
      </w:r>
      <w:r w:rsidR="000251AB" w:rsidRPr="00232FEA">
        <w:rPr>
          <w:rFonts w:cstheme="minorHAnsi"/>
          <w:lang w:val="en-US"/>
        </w:rPr>
        <w:t>6</w:t>
      </w:r>
      <w:r w:rsidRPr="00232FEA">
        <w:rPr>
          <w:rFonts w:cstheme="minorHAnsi"/>
          <w:lang w:val="en-US"/>
        </w:rPr>
        <w:t xml:space="preserve"> February</w:t>
      </w:r>
      <w:r w:rsidR="00601FB3" w:rsidRPr="00232FEA">
        <w:rPr>
          <w:rFonts w:cstheme="minorHAnsi"/>
          <w:lang w:val="en-US"/>
        </w:rPr>
        <w:t xml:space="preserve"> 202</w:t>
      </w:r>
      <w:r w:rsidR="006F6735" w:rsidRPr="00232FEA">
        <w:rPr>
          <w:rFonts w:cstheme="minorHAnsi"/>
          <w:lang w:val="en-US"/>
        </w:rPr>
        <w:t>6</w:t>
      </w:r>
    </w:p>
    <w:p w14:paraId="7FD6A79F" w14:textId="77777777" w:rsidR="00C70D77" w:rsidRPr="00232FEA" w:rsidRDefault="00C70D77" w:rsidP="00601FB3">
      <w:pPr>
        <w:spacing w:after="0" w:line="276" w:lineRule="auto"/>
        <w:rPr>
          <w:rFonts w:cstheme="minorHAnsi"/>
          <w:lang w:val="en-US"/>
        </w:rPr>
      </w:pPr>
    </w:p>
    <w:tbl>
      <w:tblPr>
        <w:tblStyle w:val="Tabelamrea"/>
        <w:tblW w:w="10485" w:type="dxa"/>
        <w:tblLook w:val="04A0" w:firstRow="1" w:lastRow="0" w:firstColumn="1" w:lastColumn="0" w:noHBand="0" w:noVBand="1"/>
      </w:tblPr>
      <w:tblGrid>
        <w:gridCol w:w="440"/>
        <w:gridCol w:w="1448"/>
        <w:gridCol w:w="2393"/>
        <w:gridCol w:w="1974"/>
        <w:gridCol w:w="4230"/>
      </w:tblGrid>
      <w:tr w:rsidR="00605A2C" w:rsidRPr="00232FEA" w14:paraId="57EC3143" w14:textId="77777777" w:rsidTr="0043457F">
        <w:tc>
          <w:tcPr>
            <w:tcW w:w="440" w:type="dxa"/>
            <w:shd w:val="clear" w:color="auto" w:fill="C00000"/>
          </w:tcPr>
          <w:p w14:paraId="5D2807BE" w14:textId="77777777" w:rsidR="00605A2C" w:rsidRPr="00232FEA" w:rsidRDefault="00605A2C" w:rsidP="00527A7A">
            <w:pPr>
              <w:pStyle w:val="Golobesedilo"/>
              <w:spacing w:line="276" w:lineRule="auto"/>
              <w:jc w:val="center"/>
              <w:rPr>
                <w:rFonts w:asciiTheme="minorHAnsi" w:hAnsiTheme="minorHAnsi" w:cstheme="minorHAnsi"/>
                <w:bCs/>
                <w:szCs w:val="22"/>
                <w:lang w:val="en-US"/>
              </w:rPr>
            </w:pPr>
          </w:p>
        </w:tc>
        <w:tc>
          <w:tcPr>
            <w:tcW w:w="1398" w:type="dxa"/>
            <w:shd w:val="clear" w:color="auto" w:fill="C00000"/>
            <w:vAlign w:val="center"/>
          </w:tcPr>
          <w:p w14:paraId="503588E6" w14:textId="2A48195F" w:rsidR="00605A2C" w:rsidRPr="00232FEA" w:rsidRDefault="00445D77" w:rsidP="00700693">
            <w:pPr>
              <w:pStyle w:val="Golobesedilo"/>
              <w:spacing w:line="276" w:lineRule="auto"/>
              <w:jc w:val="center"/>
              <w:rPr>
                <w:rFonts w:asciiTheme="minorHAnsi" w:hAnsiTheme="minorHAnsi" w:cstheme="minorHAnsi"/>
                <w:b/>
                <w:szCs w:val="22"/>
                <w:lang w:val="en-US"/>
              </w:rPr>
            </w:pPr>
            <w:r w:rsidRPr="00232FEA">
              <w:rPr>
                <w:rFonts w:asciiTheme="minorHAnsi" w:hAnsiTheme="minorHAnsi" w:cstheme="minorHAnsi"/>
                <w:b/>
                <w:szCs w:val="22"/>
                <w:lang w:val="en-US"/>
              </w:rPr>
              <w:t>Publisher</w:t>
            </w:r>
          </w:p>
        </w:tc>
        <w:tc>
          <w:tcPr>
            <w:tcW w:w="2410" w:type="dxa"/>
            <w:shd w:val="clear" w:color="auto" w:fill="C00000"/>
            <w:vAlign w:val="center"/>
          </w:tcPr>
          <w:p w14:paraId="30D1BCB1" w14:textId="688DB240" w:rsidR="00605A2C" w:rsidRPr="00232FEA" w:rsidRDefault="00445D77" w:rsidP="00700693">
            <w:pPr>
              <w:pStyle w:val="Golobesedilo"/>
              <w:spacing w:line="276" w:lineRule="auto"/>
              <w:jc w:val="center"/>
              <w:rPr>
                <w:rFonts w:asciiTheme="minorHAnsi" w:hAnsiTheme="minorHAnsi" w:cstheme="minorHAnsi"/>
                <w:b/>
                <w:szCs w:val="22"/>
                <w:lang w:val="en-US"/>
              </w:rPr>
            </w:pPr>
            <w:r w:rsidRPr="00232FEA">
              <w:rPr>
                <w:rFonts w:asciiTheme="minorHAnsi" w:hAnsiTheme="minorHAnsi" w:cstheme="minorHAnsi"/>
                <w:b/>
                <w:szCs w:val="22"/>
                <w:lang w:val="en-US"/>
              </w:rPr>
              <w:t>APC vouchers</w:t>
            </w:r>
          </w:p>
        </w:tc>
        <w:tc>
          <w:tcPr>
            <w:tcW w:w="1984" w:type="dxa"/>
            <w:shd w:val="clear" w:color="auto" w:fill="C00000"/>
            <w:vAlign w:val="center"/>
          </w:tcPr>
          <w:p w14:paraId="7940A3AB" w14:textId="6AC0962F" w:rsidR="00605A2C" w:rsidRPr="00232FEA" w:rsidRDefault="00445D77" w:rsidP="00700693">
            <w:pPr>
              <w:pStyle w:val="Golobesedilo"/>
              <w:spacing w:line="276" w:lineRule="auto"/>
              <w:jc w:val="center"/>
              <w:rPr>
                <w:rFonts w:asciiTheme="minorHAnsi" w:hAnsiTheme="minorHAnsi" w:cstheme="minorHAnsi"/>
                <w:b/>
                <w:szCs w:val="22"/>
                <w:lang w:val="en-US"/>
              </w:rPr>
            </w:pPr>
            <w:r w:rsidRPr="00232FEA">
              <w:rPr>
                <w:rFonts w:asciiTheme="minorHAnsi" w:hAnsiTheme="minorHAnsi" w:cstheme="minorHAnsi"/>
                <w:b/>
                <w:szCs w:val="22"/>
                <w:lang w:val="en-US"/>
              </w:rPr>
              <w:t>Discount on the APC fee</w:t>
            </w:r>
          </w:p>
        </w:tc>
        <w:tc>
          <w:tcPr>
            <w:tcW w:w="4253" w:type="dxa"/>
            <w:shd w:val="clear" w:color="auto" w:fill="C00000"/>
            <w:vAlign w:val="center"/>
          </w:tcPr>
          <w:p w14:paraId="3E798B92" w14:textId="42E37C65" w:rsidR="00605A2C" w:rsidRPr="00232FEA" w:rsidRDefault="00445D77" w:rsidP="00445D77">
            <w:pPr>
              <w:pStyle w:val="Golobesedilo"/>
              <w:spacing w:line="276" w:lineRule="auto"/>
              <w:jc w:val="center"/>
              <w:rPr>
                <w:rFonts w:asciiTheme="minorHAnsi" w:hAnsiTheme="minorHAnsi" w:cstheme="minorHAnsi"/>
                <w:b/>
                <w:szCs w:val="22"/>
                <w:lang w:val="en-US"/>
              </w:rPr>
            </w:pPr>
            <w:r w:rsidRPr="00445D77">
              <w:rPr>
                <w:rFonts w:asciiTheme="minorHAnsi" w:hAnsiTheme="minorHAnsi" w:cstheme="minorHAnsi"/>
                <w:b/>
                <w:szCs w:val="22"/>
                <w:lang w:val="en-US"/>
              </w:rPr>
              <w:t>List of eligible journals, information, contact</w:t>
            </w:r>
          </w:p>
        </w:tc>
      </w:tr>
      <w:tr w:rsidR="00605A2C" w:rsidRPr="00232FEA" w14:paraId="37A2ADB5" w14:textId="77777777" w:rsidTr="0043457F">
        <w:tc>
          <w:tcPr>
            <w:tcW w:w="440" w:type="dxa"/>
          </w:tcPr>
          <w:p w14:paraId="0A7BA4D8" w14:textId="6863571B"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1</w:t>
            </w:r>
          </w:p>
        </w:tc>
        <w:tc>
          <w:tcPr>
            <w:tcW w:w="1398" w:type="dxa"/>
          </w:tcPr>
          <w:p w14:paraId="1B2AAD49" w14:textId="63BDFC0F" w:rsidR="00605A2C" w:rsidRPr="00232FEA" w:rsidRDefault="00605A2C" w:rsidP="005B1A39">
            <w:pPr>
              <w:pStyle w:val="Golobesedilo"/>
              <w:spacing w:line="276" w:lineRule="auto"/>
              <w:rPr>
                <w:rFonts w:asciiTheme="minorHAnsi" w:eastAsia="Times New Roman" w:hAnsiTheme="minorHAnsi" w:cstheme="minorHAnsi"/>
                <w:b/>
                <w:szCs w:val="22"/>
                <w:lang w:val="en-US"/>
              </w:rPr>
            </w:pPr>
            <w:bookmarkStart w:id="0" w:name="_Hlk186446410"/>
            <w:r w:rsidRPr="00232FEA">
              <w:rPr>
                <w:rFonts w:asciiTheme="minorHAnsi" w:eastAsia="Times New Roman" w:hAnsiTheme="minorHAnsi" w:cstheme="minorHAnsi"/>
                <w:b/>
                <w:szCs w:val="22"/>
                <w:lang w:val="en-US"/>
              </w:rPr>
              <w:t>American Chemical Society</w:t>
            </w:r>
            <w:bookmarkEnd w:id="0"/>
          </w:p>
        </w:tc>
        <w:tc>
          <w:tcPr>
            <w:tcW w:w="2410" w:type="dxa"/>
          </w:tcPr>
          <w:p w14:paraId="59A34DE3" w14:textId="25B8D43B" w:rsidR="00273F60" w:rsidRPr="00232FEA" w:rsidRDefault="00605A2C" w:rsidP="00273F60">
            <w:pPr>
              <w:pStyle w:val="Golobesedilo"/>
              <w:spacing w:line="276" w:lineRule="auto"/>
              <w:rPr>
                <w:rFonts w:asciiTheme="minorHAnsi" w:eastAsia="Times New Roman" w:hAnsiTheme="minorHAnsi" w:cstheme="minorHAnsi"/>
                <w:szCs w:val="22"/>
                <w:lang w:val="en-US"/>
              </w:rPr>
            </w:pPr>
            <w:r w:rsidRPr="00232FEA">
              <w:rPr>
                <w:rFonts w:asciiTheme="minorHAnsi" w:eastAsia="Times New Roman" w:hAnsiTheme="minorHAnsi" w:cstheme="minorHAnsi"/>
                <w:b/>
                <w:bCs/>
                <w:color w:val="C00000"/>
                <w:szCs w:val="22"/>
                <w:lang w:val="en-US"/>
              </w:rPr>
              <w:t xml:space="preserve">86 </w:t>
            </w:r>
            <w:r w:rsidR="00273F60" w:rsidRPr="00232FEA">
              <w:rPr>
                <w:rFonts w:asciiTheme="minorHAnsi" w:eastAsia="Times New Roman" w:hAnsiTheme="minorHAnsi" w:cstheme="minorHAnsi"/>
                <w:szCs w:val="22"/>
                <w:lang w:val="en-US"/>
              </w:rPr>
              <w:t>for UL, UM, UNG, IJS and KI, in subscription and open access journals</w:t>
            </w:r>
          </w:p>
          <w:p w14:paraId="602D1DAD" w14:textId="3EB2A71D" w:rsidR="00605A2C" w:rsidRPr="00232FEA" w:rsidRDefault="00605A2C" w:rsidP="005B1A39">
            <w:pPr>
              <w:pStyle w:val="Golobesedilo"/>
              <w:spacing w:line="276" w:lineRule="auto"/>
              <w:rPr>
                <w:rFonts w:asciiTheme="minorHAnsi" w:eastAsia="Times New Roman" w:hAnsiTheme="minorHAnsi" w:cstheme="minorHAnsi"/>
                <w:szCs w:val="22"/>
                <w:lang w:val="en-US"/>
              </w:rPr>
            </w:pPr>
          </w:p>
        </w:tc>
        <w:tc>
          <w:tcPr>
            <w:tcW w:w="1984" w:type="dxa"/>
          </w:tcPr>
          <w:p w14:paraId="3DD856F5" w14:textId="77777777" w:rsidR="00605A2C" w:rsidRPr="00232FEA" w:rsidRDefault="00605A2C" w:rsidP="005B1A39">
            <w:pPr>
              <w:pStyle w:val="Golobesedilo"/>
              <w:spacing w:line="276" w:lineRule="auto"/>
              <w:rPr>
                <w:rFonts w:asciiTheme="minorHAnsi" w:eastAsia="Times New Roman" w:hAnsiTheme="minorHAnsi" w:cstheme="minorHAnsi"/>
                <w:szCs w:val="22"/>
                <w:highlight w:val="green"/>
                <w:lang w:val="en-US"/>
              </w:rPr>
            </w:pPr>
          </w:p>
        </w:tc>
        <w:tc>
          <w:tcPr>
            <w:tcW w:w="4253" w:type="dxa"/>
          </w:tcPr>
          <w:p w14:paraId="77D938CE" w14:textId="5FE051EA" w:rsidR="00605A2C" w:rsidRPr="00232FEA" w:rsidRDefault="00445D77" w:rsidP="005B1A39">
            <w:pPr>
              <w:pStyle w:val="Golobesedilo"/>
              <w:numPr>
                <w:ilvl w:val="0"/>
                <w:numId w:val="11"/>
              </w:numPr>
              <w:spacing w:line="276" w:lineRule="auto"/>
              <w:rPr>
                <w:rFonts w:asciiTheme="minorHAnsi" w:hAnsiTheme="minorHAnsi" w:cstheme="minorHAnsi"/>
                <w:szCs w:val="22"/>
                <w:lang w:val="en-US"/>
              </w:rPr>
            </w:pPr>
            <w:hyperlink r:id="rId8" w:history="1">
              <w:r w:rsidRPr="00232FEA">
                <w:rPr>
                  <w:rStyle w:val="Hiperpovezava"/>
                  <w:rFonts w:asciiTheme="minorHAnsi" w:hAnsiTheme="minorHAnsi" w:cstheme="minorHAnsi"/>
                  <w:szCs w:val="22"/>
                  <w:lang w:val="en-US"/>
                </w:rPr>
                <w:t xml:space="preserve">List of eligible journals </w:t>
              </w:r>
            </w:hyperlink>
            <w:r w:rsidR="00605A2C" w:rsidRPr="00232FEA">
              <w:rPr>
                <w:rFonts w:asciiTheme="minorHAnsi" w:hAnsiTheme="minorHAnsi" w:cstheme="minorHAnsi"/>
                <w:szCs w:val="22"/>
                <w:lang w:val="en-US"/>
              </w:rPr>
              <w:t xml:space="preserve"> </w:t>
            </w:r>
          </w:p>
          <w:p w14:paraId="634280FB" w14:textId="628A2E41" w:rsidR="00605A2C" w:rsidRPr="00232FEA" w:rsidRDefault="00AD4021" w:rsidP="004E203F">
            <w:pPr>
              <w:pStyle w:val="Golobesedilo"/>
              <w:numPr>
                <w:ilvl w:val="0"/>
                <w:numId w:val="11"/>
              </w:numPr>
              <w:spacing w:line="276" w:lineRule="auto"/>
              <w:rPr>
                <w:rFonts w:asciiTheme="minorHAnsi" w:hAnsiTheme="minorHAnsi" w:cstheme="minorHAnsi"/>
                <w:szCs w:val="22"/>
                <w:lang w:val="en-US"/>
              </w:rPr>
            </w:pPr>
            <w:hyperlink r:id="rId9" w:history="1">
              <w:r w:rsidRPr="00232FEA">
                <w:rPr>
                  <w:rStyle w:val="Hiperpovezava"/>
                  <w:rFonts w:asciiTheme="minorHAnsi" w:hAnsiTheme="minorHAnsi" w:cstheme="minorHAnsi"/>
                  <w:szCs w:val="22"/>
                  <w:lang w:val="en-US"/>
                </w:rPr>
                <w:t xml:space="preserve">Information </w:t>
              </w:r>
            </w:hyperlink>
            <w:r w:rsidR="00605A2C" w:rsidRPr="00232FEA">
              <w:rPr>
                <w:rFonts w:asciiTheme="minorHAnsi" w:hAnsiTheme="minorHAnsi" w:cstheme="minorHAnsi"/>
                <w:szCs w:val="22"/>
                <w:lang w:val="en-US"/>
              </w:rPr>
              <w:t xml:space="preserve"> </w:t>
            </w:r>
          </w:p>
          <w:p w14:paraId="447E2D75" w14:textId="6E1CCFE8" w:rsidR="00605A2C" w:rsidRPr="00232FEA" w:rsidRDefault="0053131E" w:rsidP="005B1A39">
            <w:pPr>
              <w:pStyle w:val="Golobesedilo"/>
              <w:numPr>
                <w:ilvl w:val="0"/>
                <w:numId w:val="11"/>
              </w:numPr>
              <w:spacing w:line="276" w:lineRule="auto"/>
              <w:rPr>
                <w:rFonts w:asciiTheme="minorHAnsi" w:eastAsia="Times New Roman"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10" w:history="1">
              <w:r w:rsidR="00605A2C" w:rsidRPr="00232FEA">
                <w:rPr>
                  <w:rStyle w:val="Hiperpovezava"/>
                  <w:rFonts w:asciiTheme="minorHAnsi" w:hAnsiTheme="minorHAnsi" w:cstheme="minorHAnsi"/>
                  <w:szCs w:val="22"/>
                  <w:lang w:val="en-US"/>
                </w:rPr>
                <w:t>connectk@ctk.uni-lj.si</w:t>
              </w:r>
            </w:hyperlink>
            <w:r w:rsidR="00605A2C" w:rsidRPr="00232FEA">
              <w:rPr>
                <w:rFonts w:asciiTheme="minorHAnsi" w:hAnsiTheme="minorHAnsi" w:cstheme="minorHAnsi"/>
                <w:szCs w:val="22"/>
                <w:lang w:val="en-US"/>
              </w:rPr>
              <w:t xml:space="preserve"> </w:t>
            </w:r>
          </w:p>
        </w:tc>
      </w:tr>
      <w:tr w:rsidR="00605A2C" w:rsidRPr="00232FEA" w14:paraId="1F63C91A" w14:textId="77777777" w:rsidTr="0043457F">
        <w:tc>
          <w:tcPr>
            <w:tcW w:w="440" w:type="dxa"/>
          </w:tcPr>
          <w:p w14:paraId="08807AA3" w14:textId="46118571"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2</w:t>
            </w:r>
          </w:p>
        </w:tc>
        <w:tc>
          <w:tcPr>
            <w:tcW w:w="1398" w:type="dxa"/>
          </w:tcPr>
          <w:p w14:paraId="5147FF3D" w14:textId="446F9A55" w:rsidR="00605A2C" w:rsidRPr="00232FEA" w:rsidRDefault="00605A2C" w:rsidP="005B1A39">
            <w:pPr>
              <w:pStyle w:val="Golobesedilo"/>
              <w:spacing w:line="276" w:lineRule="auto"/>
              <w:rPr>
                <w:rFonts w:asciiTheme="minorHAnsi" w:eastAsia="Times New Roman" w:hAnsiTheme="minorHAnsi" w:cstheme="minorHAnsi"/>
                <w:b/>
                <w:szCs w:val="22"/>
                <w:lang w:val="en-US"/>
              </w:rPr>
            </w:pPr>
            <w:r w:rsidRPr="00232FEA">
              <w:rPr>
                <w:rFonts w:asciiTheme="minorHAnsi" w:eastAsia="Times New Roman" w:hAnsiTheme="minorHAnsi" w:cstheme="minorHAnsi"/>
                <w:b/>
                <w:szCs w:val="22"/>
                <w:lang w:val="en-US"/>
              </w:rPr>
              <w:t>American Physical Society</w:t>
            </w:r>
          </w:p>
        </w:tc>
        <w:tc>
          <w:tcPr>
            <w:tcW w:w="2410" w:type="dxa"/>
          </w:tcPr>
          <w:p w14:paraId="132323A2" w14:textId="3360A395" w:rsidR="008F504F" w:rsidRPr="008F504F" w:rsidRDefault="008F504F" w:rsidP="008F504F">
            <w:pPr>
              <w:pStyle w:val="Golobesedilo"/>
              <w:spacing w:line="276" w:lineRule="auto"/>
              <w:rPr>
                <w:rFonts w:asciiTheme="minorHAnsi" w:eastAsia="Times New Roman" w:hAnsiTheme="minorHAnsi" w:cstheme="minorHAnsi"/>
                <w:szCs w:val="22"/>
                <w:lang w:val="en-US"/>
              </w:rPr>
            </w:pPr>
            <w:r w:rsidRPr="00232FEA">
              <w:rPr>
                <w:rFonts w:asciiTheme="minorHAnsi" w:eastAsia="Times New Roman" w:hAnsiTheme="minorHAnsi" w:cstheme="minorHAnsi"/>
                <w:b/>
                <w:bCs/>
                <w:color w:val="C00000"/>
                <w:szCs w:val="22"/>
                <w:lang w:val="en-US"/>
              </w:rPr>
              <w:t>U</w:t>
            </w:r>
            <w:r w:rsidRPr="008F504F">
              <w:rPr>
                <w:rFonts w:asciiTheme="minorHAnsi" w:eastAsia="Times New Roman" w:hAnsiTheme="minorHAnsi" w:cstheme="minorHAnsi"/>
                <w:b/>
                <w:bCs/>
                <w:color w:val="C00000"/>
                <w:szCs w:val="22"/>
                <w:lang w:val="en-US"/>
              </w:rPr>
              <w:t xml:space="preserve">nlimited number </w:t>
            </w:r>
            <w:r w:rsidRPr="008F504F">
              <w:rPr>
                <w:rFonts w:asciiTheme="minorHAnsi" w:eastAsia="Times New Roman" w:hAnsiTheme="minorHAnsi" w:cstheme="minorHAnsi"/>
                <w:szCs w:val="22"/>
                <w:lang w:val="en-US"/>
              </w:rPr>
              <w:t>for organizations with a subscription to APS Journals, including UL, in subscription</w:t>
            </w:r>
            <w:r w:rsidR="00F75827" w:rsidRPr="00232FEA">
              <w:rPr>
                <w:rFonts w:asciiTheme="minorHAnsi" w:eastAsia="Times New Roman" w:hAnsiTheme="minorHAnsi" w:cstheme="minorHAnsi"/>
                <w:szCs w:val="22"/>
                <w:lang w:val="en-US"/>
              </w:rPr>
              <w:t xml:space="preserve"> </w:t>
            </w:r>
            <w:r w:rsidRPr="008F504F">
              <w:rPr>
                <w:rFonts w:asciiTheme="minorHAnsi" w:eastAsia="Times New Roman" w:hAnsiTheme="minorHAnsi" w:cstheme="minorHAnsi"/>
                <w:szCs w:val="22"/>
                <w:lang w:val="en-US"/>
              </w:rPr>
              <w:t>journals</w:t>
            </w:r>
          </w:p>
          <w:p w14:paraId="52179E3A" w14:textId="690FC576" w:rsidR="008F504F" w:rsidRPr="00232FEA" w:rsidRDefault="008F504F" w:rsidP="00815BD2">
            <w:pPr>
              <w:pStyle w:val="Golobesedilo"/>
              <w:spacing w:line="276" w:lineRule="auto"/>
              <w:rPr>
                <w:rFonts w:asciiTheme="minorHAnsi" w:eastAsia="Times New Roman" w:hAnsiTheme="minorHAnsi" w:cstheme="minorHAnsi"/>
                <w:b/>
                <w:bCs/>
                <w:color w:val="C00000"/>
                <w:szCs w:val="22"/>
                <w:lang w:val="en-US"/>
              </w:rPr>
            </w:pPr>
          </w:p>
        </w:tc>
        <w:tc>
          <w:tcPr>
            <w:tcW w:w="1984" w:type="dxa"/>
          </w:tcPr>
          <w:p w14:paraId="6F1DF374" w14:textId="77777777" w:rsidR="00605A2C" w:rsidRPr="00232FEA" w:rsidRDefault="00605A2C" w:rsidP="005B1A39">
            <w:pPr>
              <w:pStyle w:val="Golobesedilo"/>
              <w:spacing w:line="276" w:lineRule="auto"/>
              <w:rPr>
                <w:rFonts w:asciiTheme="minorHAnsi" w:eastAsia="Times New Roman" w:hAnsiTheme="minorHAnsi" w:cstheme="minorHAnsi"/>
                <w:szCs w:val="22"/>
                <w:highlight w:val="green"/>
                <w:lang w:val="en-US"/>
              </w:rPr>
            </w:pPr>
          </w:p>
        </w:tc>
        <w:tc>
          <w:tcPr>
            <w:tcW w:w="4253" w:type="dxa"/>
          </w:tcPr>
          <w:p w14:paraId="37CD8F60" w14:textId="5015F77B" w:rsidR="00605A2C" w:rsidRPr="00232FEA" w:rsidRDefault="0050651C" w:rsidP="00605A2C">
            <w:pPr>
              <w:pStyle w:val="Golobesedilo"/>
              <w:numPr>
                <w:ilvl w:val="0"/>
                <w:numId w:val="3"/>
              </w:numPr>
              <w:spacing w:line="276" w:lineRule="auto"/>
              <w:rPr>
                <w:rFonts w:asciiTheme="minorHAnsi" w:hAnsiTheme="minorHAnsi" w:cstheme="minorHAnsi"/>
                <w:szCs w:val="22"/>
                <w:lang w:val="en-US"/>
              </w:rPr>
            </w:pPr>
            <w:hyperlink r:id="rId11" w:history="1">
              <w:r w:rsidRPr="00232FEA">
                <w:rPr>
                  <w:rStyle w:val="Hiperpovezava"/>
                  <w:rFonts w:asciiTheme="minorHAnsi" w:hAnsiTheme="minorHAnsi" w:cstheme="minorHAnsi"/>
                  <w:szCs w:val="22"/>
                  <w:lang w:val="en-US"/>
                </w:rPr>
                <w:t xml:space="preserve">List of eligible journals </w:t>
              </w:r>
            </w:hyperlink>
            <w:r w:rsidR="00605A2C" w:rsidRPr="00232FEA">
              <w:rPr>
                <w:rFonts w:asciiTheme="minorHAnsi" w:hAnsiTheme="minorHAnsi" w:cstheme="minorHAnsi"/>
                <w:szCs w:val="22"/>
                <w:lang w:val="en-US"/>
              </w:rPr>
              <w:t xml:space="preserve"> </w:t>
            </w:r>
          </w:p>
          <w:p w14:paraId="4C35BDAB" w14:textId="6B71BE09" w:rsidR="00605A2C" w:rsidRPr="00232FEA" w:rsidRDefault="00171749" w:rsidP="00605A2C">
            <w:pPr>
              <w:pStyle w:val="Golobesedilo"/>
              <w:numPr>
                <w:ilvl w:val="0"/>
                <w:numId w:val="3"/>
              </w:numPr>
              <w:spacing w:line="276" w:lineRule="auto"/>
              <w:rPr>
                <w:rFonts w:asciiTheme="minorHAnsi" w:hAnsiTheme="minorHAnsi" w:cstheme="minorHAnsi"/>
                <w:szCs w:val="22"/>
                <w:lang w:val="en-US"/>
              </w:rPr>
            </w:pPr>
            <w:hyperlink r:id="rId12" w:history="1">
              <w:r w:rsidRPr="00232FEA">
                <w:rPr>
                  <w:rStyle w:val="Hiperpovezava"/>
                  <w:rFonts w:asciiTheme="minorHAnsi" w:hAnsiTheme="minorHAnsi" w:cstheme="minorHAnsi"/>
                  <w:szCs w:val="22"/>
                  <w:lang w:val="en-US"/>
                </w:rPr>
                <w:t xml:space="preserve">Information </w:t>
              </w:r>
            </w:hyperlink>
          </w:p>
          <w:p w14:paraId="6B11A7EB" w14:textId="5B60ADD5" w:rsidR="00605A2C" w:rsidRPr="00232FEA" w:rsidRDefault="0053131E" w:rsidP="00FA4336">
            <w:pPr>
              <w:pStyle w:val="Golobesedilo"/>
              <w:numPr>
                <w:ilvl w:val="0"/>
                <w:numId w:val="3"/>
              </w:numPr>
              <w:spacing w:line="276" w:lineRule="auto"/>
              <w:rPr>
                <w:rFonts w:asciiTheme="minorHAnsi"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13" w:history="1">
              <w:r w:rsidR="00605A2C" w:rsidRPr="00232FEA">
                <w:rPr>
                  <w:rStyle w:val="Hiperpovezava"/>
                  <w:rFonts w:asciiTheme="minorHAnsi" w:hAnsiTheme="minorHAnsi" w:cstheme="minorHAnsi"/>
                  <w:szCs w:val="22"/>
                  <w:lang w:val="en-US"/>
                </w:rPr>
                <w:t>odprti-dostop@nuk.uni-lj.si</w:t>
              </w:r>
            </w:hyperlink>
            <w:r w:rsidR="00605A2C" w:rsidRPr="00232FEA">
              <w:rPr>
                <w:rFonts w:asciiTheme="minorHAnsi" w:hAnsiTheme="minorHAnsi" w:cstheme="minorHAnsi"/>
                <w:szCs w:val="22"/>
                <w:lang w:val="en-US"/>
              </w:rPr>
              <w:t xml:space="preserve"> </w:t>
            </w:r>
          </w:p>
        </w:tc>
      </w:tr>
      <w:tr w:rsidR="00605A2C" w:rsidRPr="00232FEA" w14:paraId="0F959AFE" w14:textId="77777777" w:rsidTr="0043457F">
        <w:tc>
          <w:tcPr>
            <w:tcW w:w="440" w:type="dxa"/>
          </w:tcPr>
          <w:p w14:paraId="0541F9E7" w14:textId="293929B4"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3</w:t>
            </w:r>
          </w:p>
        </w:tc>
        <w:tc>
          <w:tcPr>
            <w:tcW w:w="1398" w:type="dxa"/>
          </w:tcPr>
          <w:p w14:paraId="76EEC82D" w14:textId="43ED64D4" w:rsidR="00605A2C" w:rsidRPr="00232FEA" w:rsidRDefault="00605A2C" w:rsidP="005B1A39">
            <w:pPr>
              <w:pStyle w:val="Golobesedilo"/>
              <w:spacing w:line="276" w:lineRule="auto"/>
              <w:rPr>
                <w:rFonts w:asciiTheme="minorHAnsi" w:eastAsia="Times New Roman" w:hAnsiTheme="minorHAnsi" w:cstheme="minorHAnsi"/>
                <w:b/>
                <w:szCs w:val="22"/>
                <w:lang w:val="en-US"/>
              </w:rPr>
            </w:pPr>
            <w:bookmarkStart w:id="1" w:name="_Hlk186446431"/>
            <w:r w:rsidRPr="00232FEA">
              <w:rPr>
                <w:rFonts w:asciiTheme="minorHAnsi" w:eastAsia="Times New Roman" w:hAnsiTheme="minorHAnsi" w:cstheme="minorHAnsi"/>
                <w:b/>
                <w:szCs w:val="22"/>
                <w:lang w:val="en-US"/>
              </w:rPr>
              <w:t>American Psychological Association</w:t>
            </w:r>
            <w:bookmarkEnd w:id="1"/>
          </w:p>
        </w:tc>
        <w:tc>
          <w:tcPr>
            <w:tcW w:w="2410" w:type="dxa"/>
          </w:tcPr>
          <w:p w14:paraId="3FFE9F7E" w14:textId="59BD0ED8" w:rsidR="00605A2C" w:rsidRPr="00232FEA" w:rsidRDefault="00605A2C" w:rsidP="005B1A39">
            <w:pPr>
              <w:pStyle w:val="Golobesedilo"/>
              <w:spacing w:line="276" w:lineRule="auto"/>
              <w:rPr>
                <w:rFonts w:asciiTheme="minorHAnsi" w:eastAsia="Times New Roman" w:hAnsiTheme="minorHAnsi" w:cstheme="minorHAnsi"/>
                <w:szCs w:val="22"/>
                <w:lang w:val="en-US"/>
              </w:rPr>
            </w:pPr>
            <w:r w:rsidRPr="00232FEA">
              <w:rPr>
                <w:rFonts w:asciiTheme="minorHAnsi" w:eastAsia="Times New Roman" w:hAnsiTheme="minorHAnsi" w:cstheme="minorHAnsi"/>
                <w:b/>
                <w:bCs/>
                <w:color w:val="C00000"/>
                <w:szCs w:val="22"/>
                <w:lang w:val="en-US"/>
              </w:rPr>
              <w:t xml:space="preserve">1 </w:t>
            </w:r>
            <w:r w:rsidR="00EC79A9" w:rsidRPr="00232FEA">
              <w:rPr>
                <w:rFonts w:asciiTheme="minorHAnsi" w:eastAsia="Times New Roman" w:hAnsiTheme="minorHAnsi" w:cstheme="minorHAnsi"/>
                <w:szCs w:val="22"/>
                <w:lang w:val="en-US"/>
              </w:rPr>
              <w:t>for</w:t>
            </w:r>
            <w:r w:rsidRPr="00232FEA">
              <w:rPr>
                <w:rFonts w:asciiTheme="minorHAnsi" w:eastAsia="Times New Roman" w:hAnsiTheme="minorHAnsi" w:cstheme="minorHAnsi"/>
                <w:szCs w:val="22"/>
                <w:lang w:val="en-US"/>
              </w:rPr>
              <w:t xml:space="preserve"> NUK, </w:t>
            </w:r>
            <w:r w:rsidR="008F504F" w:rsidRPr="00232FEA">
              <w:rPr>
                <w:rFonts w:asciiTheme="minorHAnsi" w:eastAsia="Times New Roman" w:hAnsiTheme="minorHAnsi" w:cstheme="minorHAnsi"/>
                <w:szCs w:val="22"/>
                <w:lang w:val="en-US"/>
              </w:rPr>
              <w:t xml:space="preserve">Dept Psychology </w:t>
            </w:r>
            <w:r w:rsidRPr="00232FEA">
              <w:rPr>
                <w:rFonts w:asciiTheme="minorHAnsi" w:eastAsia="Times New Roman" w:hAnsiTheme="minorHAnsi" w:cstheme="minorHAnsi"/>
                <w:szCs w:val="22"/>
                <w:lang w:val="en-US"/>
              </w:rPr>
              <w:t xml:space="preserve">UL FF, UL FDV, UL PEF, UL EF, UM, UP, </w:t>
            </w:r>
            <w:r w:rsidR="00EC79A9" w:rsidRPr="00232FEA">
              <w:rPr>
                <w:rFonts w:asciiTheme="minorHAnsi" w:eastAsia="Times New Roman" w:hAnsiTheme="minorHAnsi" w:cstheme="minorHAnsi"/>
                <w:szCs w:val="22"/>
                <w:lang w:val="en-US"/>
              </w:rPr>
              <w:t>in subscription journals</w:t>
            </w:r>
          </w:p>
        </w:tc>
        <w:tc>
          <w:tcPr>
            <w:tcW w:w="1984" w:type="dxa"/>
          </w:tcPr>
          <w:p w14:paraId="26396C42" w14:textId="77777777" w:rsidR="00605A2C" w:rsidRPr="00232FEA" w:rsidRDefault="00605A2C" w:rsidP="005B1A39">
            <w:pPr>
              <w:pStyle w:val="Golobesedilo"/>
              <w:spacing w:line="276" w:lineRule="auto"/>
              <w:rPr>
                <w:rFonts w:asciiTheme="minorHAnsi" w:eastAsia="Times New Roman" w:hAnsiTheme="minorHAnsi" w:cstheme="minorHAnsi"/>
                <w:szCs w:val="22"/>
                <w:highlight w:val="green"/>
                <w:lang w:val="en-US"/>
              </w:rPr>
            </w:pPr>
          </w:p>
        </w:tc>
        <w:tc>
          <w:tcPr>
            <w:tcW w:w="4253" w:type="dxa"/>
          </w:tcPr>
          <w:p w14:paraId="0B6E9B83" w14:textId="411CBDA4" w:rsidR="00605A2C" w:rsidRPr="00232FEA" w:rsidRDefault="0005075B" w:rsidP="00605A2C">
            <w:pPr>
              <w:pStyle w:val="Golobesedilo"/>
              <w:numPr>
                <w:ilvl w:val="0"/>
                <w:numId w:val="3"/>
              </w:numPr>
              <w:spacing w:line="276" w:lineRule="auto"/>
              <w:rPr>
                <w:rFonts w:asciiTheme="minorHAnsi" w:hAnsiTheme="minorHAnsi" w:cstheme="minorHAnsi"/>
                <w:szCs w:val="22"/>
                <w:lang w:val="en-US"/>
              </w:rPr>
            </w:pPr>
            <w:hyperlink r:id="rId14" w:history="1">
              <w:r w:rsidRPr="00232FEA">
                <w:rPr>
                  <w:rStyle w:val="Hiperpovezava"/>
                  <w:rFonts w:asciiTheme="minorHAnsi" w:hAnsiTheme="minorHAnsi" w:cstheme="minorHAnsi"/>
                  <w:szCs w:val="22"/>
                  <w:lang w:val="en-US"/>
                </w:rPr>
                <w:t xml:space="preserve">List of eligible journals </w:t>
              </w:r>
            </w:hyperlink>
            <w:r w:rsidR="00605A2C" w:rsidRPr="00232FEA">
              <w:rPr>
                <w:rFonts w:asciiTheme="minorHAnsi" w:hAnsiTheme="minorHAnsi" w:cstheme="minorHAnsi"/>
                <w:szCs w:val="22"/>
                <w:lang w:val="en-US"/>
              </w:rPr>
              <w:t xml:space="preserve"> </w:t>
            </w:r>
          </w:p>
          <w:p w14:paraId="398C5825" w14:textId="5F7A54C0" w:rsidR="00605A2C" w:rsidRPr="00232FEA" w:rsidRDefault="00FE64B8" w:rsidP="00B04B38">
            <w:pPr>
              <w:pStyle w:val="Golobesedilo"/>
              <w:numPr>
                <w:ilvl w:val="0"/>
                <w:numId w:val="3"/>
              </w:numPr>
              <w:spacing w:line="276" w:lineRule="auto"/>
              <w:rPr>
                <w:rFonts w:asciiTheme="minorHAnsi" w:hAnsiTheme="minorHAnsi" w:cstheme="minorHAnsi"/>
                <w:szCs w:val="22"/>
                <w:lang w:val="en-US"/>
              </w:rPr>
            </w:pPr>
            <w:hyperlink r:id="rId15" w:history="1">
              <w:r w:rsidRPr="00232FEA">
                <w:rPr>
                  <w:rStyle w:val="Hiperpovezava"/>
                  <w:rFonts w:asciiTheme="minorHAnsi" w:hAnsiTheme="minorHAnsi" w:cstheme="minorHAnsi"/>
                  <w:szCs w:val="22"/>
                  <w:lang w:val="en-US"/>
                </w:rPr>
                <w:t xml:space="preserve">Information </w:t>
              </w:r>
            </w:hyperlink>
          </w:p>
          <w:p w14:paraId="4A3287EE" w14:textId="6F57989D" w:rsidR="00605A2C" w:rsidRPr="00232FEA" w:rsidRDefault="0053131E" w:rsidP="005B1A39">
            <w:pPr>
              <w:pStyle w:val="Golobesedilo"/>
              <w:numPr>
                <w:ilvl w:val="0"/>
                <w:numId w:val="3"/>
              </w:numPr>
              <w:spacing w:line="276" w:lineRule="auto"/>
              <w:rPr>
                <w:rFonts w:asciiTheme="minorHAnsi" w:eastAsia="Times New Roman"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16" w:history="1">
              <w:r w:rsidR="00605A2C" w:rsidRPr="00232FEA">
                <w:rPr>
                  <w:rStyle w:val="Hiperpovezava"/>
                  <w:rFonts w:asciiTheme="minorHAnsi" w:eastAsia="Times New Roman" w:hAnsiTheme="minorHAnsi" w:cstheme="minorHAnsi"/>
                  <w:szCs w:val="22"/>
                  <w:lang w:val="en-US"/>
                </w:rPr>
                <w:t>odprti-dostop@nuk.uni-lj.si</w:t>
              </w:r>
            </w:hyperlink>
            <w:r w:rsidR="00605A2C" w:rsidRPr="00232FEA">
              <w:rPr>
                <w:rFonts w:asciiTheme="minorHAnsi" w:eastAsia="Times New Roman" w:hAnsiTheme="minorHAnsi" w:cstheme="minorHAnsi"/>
                <w:szCs w:val="22"/>
                <w:lang w:val="en-US"/>
              </w:rPr>
              <w:t xml:space="preserve"> </w:t>
            </w:r>
          </w:p>
        </w:tc>
      </w:tr>
      <w:tr w:rsidR="00605A2C" w:rsidRPr="00232FEA" w14:paraId="4539B1A0" w14:textId="77777777" w:rsidTr="0043457F">
        <w:tc>
          <w:tcPr>
            <w:tcW w:w="440" w:type="dxa"/>
          </w:tcPr>
          <w:p w14:paraId="1D27CB8C" w14:textId="11019637"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4</w:t>
            </w:r>
          </w:p>
        </w:tc>
        <w:tc>
          <w:tcPr>
            <w:tcW w:w="1398" w:type="dxa"/>
          </w:tcPr>
          <w:p w14:paraId="1154A446" w14:textId="4F1CC113" w:rsidR="00605A2C" w:rsidRPr="00232FEA" w:rsidRDefault="00605A2C" w:rsidP="005B1A39">
            <w:pPr>
              <w:pStyle w:val="Golobesedilo"/>
              <w:spacing w:line="276" w:lineRule="auto"/>
              <w:rPr>
                <w:rFonts w:asciiTheme="minorHAnsi" w:eastAsia="Times New Roman" w:hAnsiTheme="minorHAnsi" w:cstheme="minorHAnsi"/>
                <w:b/>
                <w:szCs w:val="22"/>
                <w:lang w:val="en-US"/>
              </w:rPr>
            </w:pPr>
            <w:r w:rsidRPr="00232FEA">
              <w:rPr>
                <w:rFonts w:asciiTheme="minorHAnsi" w:eastAsia="Times New Roman" w:hAnsiTheme="minorHAnsi" w:cstheme="minorHAnsi"/>
                <w:b/>
                <w:szCs w:val="22"/>
                <w:lang w:val="en-US"/>
              </w:rPr>
              <w:t>Association of Computing Machinery</w:t>
            </w:r>
          </w:p>
        </w:tc>
        <w:tc>
          <w:tcPr>
            <w:tcW w:w="2410" w:type="dxa"/>
          </w:tcPr>
          <w:p w14:paraId="772ED5C3" w14:textId="49DE6D18" w:rsidR="00605A2C" w:rsidRPr="00232FEA" w:rsidRDefault="003C2431" w:rsidP="005A390B">
            <w:pPr>
              <w:pStyle w:val="Golobesedilo"/>
              <w:spacing w:line="276" w:lineRule="auto"/>
              <w:rPr>
                <w:rFonts w:asciiTheme="minorHAnsi" w:eastAsia="Times New Roman" w:hAnsiTheme="minorHAnsi" w:cstheme="minorHAnsi"/>
                <w:szCs w:val="22"/>
                <w:lang w:val="en-US"/>
              </w:rPr>
            </w:pPr>
            <w:r w:rsidRPr="00232FEA">
              <w:rPr>
                <w:rFonts w:asciiTheme="minorHAnsi" w:eastAsia="Times New Roman" w:hAnsiTheme="minorHAnsi" w:cstheme="minorHAnsi"/>
                <w:b/>
                <w:bCs/>
                <w:color w:val="C00000"/>
                <w:szCs w:val="22"/>
                <w:lang w:val="en-US"/>
              </w:rPr>
              <w:t>Unlimited number for UL</w:t>
            </w:r>
            <w:r w:rsidR="00605A2C" w:rsidRPr="00232FEA">
              <w:rPr>
                <w:rFonts w:asciiTheme="minorHAnsi" w:eastAsia="Times New Roman" w:hAnsiTheme="minorHAnsi" w:cstheme="minorHAnsi"/>
                <w:szCs w:val="22"/>
                <w:lang w:val="en-US"/>
              </w:rPr>
              <w:t xml:space="preserve">, </w:t>
            </w:r>
            <w:r w:rsidRPr="00232FEA">
              <w:rPr>
                <w:rFonts w:asciiTheme="minorHAnsi" w:eastAsia="Times New Roman" w:hAnsiTheme="minorHAnsi" w:cstheme="minorHAnsi"/>
                <w:szCs w:val="22"/>
                <w:lang w:val="en-US"/>
              </w:rPr>
              <w:t>in subscription journals</w:t>
            </w:r>
          </w:p>
        </w:tc>
        <w:tc>
          <w:tcPr>
            <w:tcW w:w="1984" w:type="dxa"/>
          </w:tcPr>
          <w:p w14:paraId="5ACB8CDA" w14:textId="77777777" w:rsidR="00605A2C" w:rsidRPr="00232FEA" w:rsidRDefault="00605A2C" w:rsidP="005B1A39">
            <w:pPr>
              <w:pStyle w:val="Golobesedilo"/>
              <w:spacing w:line="276" w:lineRule="auto"/>
              <w:rPr>
                <w:rFonts w:asciiTheme="minorHAnsi" w:eastAsia="Times New Roman" w:hAnsiTheme="minorHAnsi" w:cstheme="minorHAnsi"/>
                <w:b/>
                <w:bCs/>
                <w:color w:val="C00000"/>
                <w:szCs w:val="22"/>
                <w:lang w:val="en-US"/>
              </w:rPr>
            </w:pPr>
          </w:p>
        </w:tc>
        <w:tc>
          <w:tcPr>
            <w:tcW w:w="4253" w:type="dxa"/>
          </w:tcPr>
          <w:p w14:paraId="281547A2" w14:textId="14C6DA0B" w:rsidR="00605A2C" w:rsidRPr="00232FEA" w:rsidRDefault="003E42CB" w:rsidP="00605A2C">
            <w:pPr>
              <w:pStyle w:val="Golobesedilo"/>
              <w:numPr>
                <w:ilvl w:val="0"/>
                <w:numId w:val="4"/>
              </w:numPr>
              <w:spacing w:line="276" w:lineRule="auto"/>
              <w:rPr>
                <w:rFonts w:asciiTheme="minorHAnsi" w:hAnsiTheme="minorHAnsi" w:cstheme="minorHAnsi"/>
                <w:szCs w:val="22"/>
                <w:lang w:val="en-US"/>
              </w:rPr>
            </w:pPr>
            <w:hyperlink r:id="rId17" w:anchor="gid=566145225" w:history="1">
              <w:r w:rsidRPr="00232FEA">
                <w:rPr>
                  <w:rStyle w:val="Hiperpovezava"/>
                  <w:rFonts w:asciiTheme="minorHAnsi" w:hAnsiTheme="minorHAnsi" w:cstheme="minorHAnsi"/>
                  <w:szCs w:val="22"/>
                  <w:lang w:val="en-US"/>
                </w:rPr>
                <w:t xml:space="preserve">List of eligible journals </w:t>
              </w:r>
            </w:hyperlink>
          </w:p>
          <w:p w14:paraId="1C838C25" w14:textId="29586840" w:rsidR="00605A2C" w:rsidRPr="00232FEA" w:rsidRDefault="00EE7134" w:rsidP="00605A2C">
            <w:pPr>
              <w:pStyle w:val="Golobesedilo"/>
              <w:numPr>
                <w:ilvl w:val="0"/>
                <w:numId w:val="4"/>
              </w:numPr>
              <w:spacing w:line="276" w:lineRule="auto"/>
              <w:rPr>
                <w:rFonts w:asciiTheme="minorHAnsi" w:hAnsiTheme="minorHAnsi" w:cstheme="minorHAnsi"/>
                <w:szCs w:val="22"/>
                <w:lang w:val="en-US"/>
              </w:rPr>
            </w:pPr>
            <w:hyperlink r:id="rId18" w:history="1">
              <w:r w:rsidRPr="00232FEA">
                <w:rPr>
                  <w:rStyle w:val="Hiperpovezava"/>
                  <w:rFonts w:asciiTheme="minorHAnsi" w:hAnsiTheme="minorHAnsi" w:cstheme="minorHAnsi"/>
                  <w:szCs w:val="22"/>
                  <w:lang w:val="en-US"/>
                </w:rPr>
                <w:t xml:space="preserve">Information </w:t>
              </w:r>
            </w:hyperlink>
          </w:p>
          <w:p w14:paraId="4DE78081" w14:textId="0E8122A4" w:rsidR="00605A2C" w:rsidRPr="00232FEA" w:rsidRDefault="0053131E" w:rsidP="005B1A39">
            <w:pPr>
              <w:pStyle w:val="Golobesedilo"/>
              <w:numPr>
                <w:ilvl w:val="0"/>
                <w:numId w:val="4"/>
              </w:numPr>
              <w:spacing w:line="276" w:lineRule="auto"/>
              <w:rPr>
                <w:rFonts w:asciiTheme="minorHAnsi"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19" w:history="1">
              <w:r w:rsidR="00605A2C" w:rsidRPr="00232FEA">
                <w:rPr>
                  <w:rStyle w:val="Hiperpovezava"/>
                  <w:rFonts w:asciiTheme="minorHAnsi" w:hAnsiTheme="minorHAnsi" w:cstheme="minorHAnsi"/>
                  <w:szCs w:val="22"/>
                  <w:lang w:val="en-US"/>
                </w:rPr>
                <w:t>connectk@ctk.uni-lj.si</w:t>
              </w:r>
            </w:hyperlink>
          </w:p>
        </w:tc>
      </w:tr>
      <w:tr w:rsidR="00605A2C" w:rsidRPr="00232FEA" w14:paraId="08CEFF11" w14:textId="77777777" w:rsidTr="0043457F">
        <w:tc>
          <w:tcPr>
            <w:tcW w:w="440" w:type="dxa"/>
          </w:tcPr>
          <w:p w14:paraId="33D0C52D" w14:textId="04EC7BD3"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5</w:t>
            </w:r>
          </w:p>
        </w:tc>
        <w:tc>
          <w:tcPr>
            <w:tcW w:w="1398" w:type="dxa"/>
          </w:tcPr>
          <w:p w14:paraId="7967BA77" w14:textId="1AB884F1" w:rsidR="00605A2C" w:rsidRPr="00232FEA" w:rsidRDefault="00605A2C" w:rsidP="005B1A39">
            <w:pPr>
              <w:pStyle w:val="Golobesedilo"/>
              <w:spacing w:line="276" w:lineRule="auto"/>
              <w:rPr>
                <w:rFonts w:asciiTheme="minorHAnsi" w:eastAsia="Times New Roman" w:hAnsiTheme="minorHAnsi" w:cstheme="minorHAnsi"/>
                <w:b/>
                <w:szCs w:val="22"/>
                <w:lang w:val="en-US"/>
              </w:rPr>
            </w:pPr>
            <w:r w:rsidRPr="00232FEA">
              <w:rPr>
                <w:rFonts w:asciiTheme="minorHAnsi" w:eastAsia="Times New Roman" w:hAnsiTheme="minorHAnsi" w:cstheme="minorHAnsi"/>
                <w:b/>
                <w:szCs w:val="22"/>
                <w:lang w:val="en-US"/>
              </w:rPr>
              <w:t>Brill</w:t>
            </w:r>
          </w:p>
        </w:tc>
        <w:tc>
          <w:tcPr>
            <w:tcW w:w="2410" w:type="dxa"/>
          </w:tcPr>
          <w:p w14:paraId="1B697047" w14:textId="248F62A9" w:rsidR="00605A2C" w:rsidRPr="00232FEA" w:rsidRDefault="00605A2C" w:rsidP="005B1A39">
            <w:pPr>
              <w:pStyle w:val="Golobesedilo"/>
              <w:spacing w:line="276" w:lineRule="auto"/>
              <w:rPr>
                <w:rFonts w:asciiTheme="minorHAnsi" w:eastAsia="Times New Roman" w:hAnsiTheme="minorHAnsi" w:cstheme="minorHAnsi"/>
                <w:szCs w:val="22"/>
                <w:lang w:val="en-US"/>
              </w:rPr>
            </w:pPr>
          </w:p>
        </w:tc>
        <w:tc>
          <w:tcPr>
            <w:tcW w:w="1984" w:type="dxa"/>
          </w:tcPr>
          <w:p w14:paraId="37050FD0" w14:textId="57228890" w:rsidR="00605A2C" w:rsidRPr="00232FEA" w:rsidRDefault="00605A2C" w:rsidP="008F504F">
            <w:pPr>
              <w:pStyle w:val="Golobesedilo"/>
              <w:spacing w:line="276" w:lineRule="auto"/>
              <w:rPr>
                <w:rFonts w:asciiTheme="minorHAnsi" w:eastAsia="Times New Roman" w:hAnsiTheme="minorHAnsi" w:cstheme="minorHAnsi"/>
                <w:szCs w:val="22"/>
                <w:lang w:val="en-US"/>
              </w:rPr>
            </w:pPr>
            <w:r w:rsidRPr="00232FEA">
              <w:rPr>
                <w:rFonts w:asciiTheme="minorHAnsi" w:eastAsia="Times New Roman" w:hAnsiTheme="minorHAnsi" w:cstheme="minorHAnsi"/>
                <w:b/>
                <w:bCs/>
                <w:color w:val="C00000"/>
                <w:szCs w:val="22"/>
                <w:lang w:val="en-US"/>
              </w:rPr>
              <w:t xml:space="preserve">50 % </w:t>
            </w:r>
            <w:r w:rsidR="008F504F" w:rsidRPr="00232FEA">
              <w:rPr>
                <w:rFonts w:asciiTheme="minorHAnsi" w:eastAsia="Times New Roman" w:hAnsiTheme="minorHAnsi" w:cstheme="minorHAnsi"/>
                <w:szCs w:val="22"/>
                <w:lang w:val="en-US"/>
              </w:rPr>
              <w:t>in subscription and open access journals</w:t>
            </w:r>
          </w:p>
        </w:tc>
        <w:tc>
          <w:tcPr>
            <w:tcW w:w="4253" w:type="dxa"/>
          </w:tcPr>
          <w:p w14:paraId="5268212E" w14:textId="3324798A" w:rsidR="00605A2C" w:rsidRPr="00232FEA" w:rsidRDefault="003E42CB" w:rsidP="00605A2C">
            <w:pPr>
              <w:pStyle w:val="Golobesedilo"/>
              <w:numPr>
                <w:ilvl w:val="0"/>
                <w:numId w:val="4"/>
              </w:numPr>
              <w:spacing w:line="276" w:lineRule="auto"/>
              <w:rPr>
                <w:rFonts w:asciiTheme="minorHAnsi" w:eastAsia="Times New Roman" w:hAnsiTheme="minorHAnsi" w:cstheme="minorHAnsi"/>
                <w:szCs w:val="22"/>
                <w:lang w:val="en-US"/>
              </w:rPr>
            </w:pPr>
            <w:hyperlink r:id="rId20" w:anchor="gid=0" w:history="1">
              <w:r w:rsidRPr="00232FEA">
                <w:rPr>
                  <w:rStyle w:val="Hiperpovezava"/>
                  <w:rFonts w:asciiTheme="minorHAnsi" w:eastAsia="Times New Roman" w:hAnsiTheme="minorHAnsi" w:cstheme="minorHAnsi"/>
                  <w:szCs w:val="22"/>
                  <w:lang w:val="en-US"/>
                </w:rPr>
                <w:t>List of eligible journals</w:t>
              </w:r>
            </w:hyperlink>
            <w:r w:rsidR="00605A2C" w:rsidRPr="00232FEA">
              <w:rPr>
                <w:rFonts w:asciiTheme="minorHAnsi" w:eastAsia="Times New Roman" w:hAnsiTheme="minorHAnsi" w:cstheme="minorHAnsi"/>
                <w:szCs w:val="22"/>
                <w:lang w:val="en-US"/>
              </w:rPr>
              <w:t xml:space="preserve"> </w:t>
            </w:r>
          </w:p>
          <w:p w14:paraId="59CFC6D8" w14:textId="31CA2CC9" w:rsidR="00605A2C" w:rsidRPr="00232FEA" w:rsidRDefault="0094119E" w:rsidP="00605A2C">
            <w:pPr>
              <w:pStyle w:val="Golobesedilo"/>
              <w:numPr>
                <w:ilvl w:val="0"/>
                <w:numId w:val="4"/>
              </w:numPr>
              <w:spacing w:line="276" w:lineRule="auto"/>
              <w:rPr>
                <w:rFonts w:asciiTheme="minorHAnsi" w:eastAsia="Times New Roman" w:hAnsiTheme="minorHAnsi" w:cstheme="minorHAnsi"/>
                <w:szCs w:val="22"/>
                <w:lang w:val="en-US"/>
              </w:rPr>
            </w:pPr>
            <w:hyperlink r:id="rId21" w:history="1">
              <w:r w:rsidRPr="00232FEA">
                <w:rPr>
                  <w:rStyle w:val="Hiperpovezava"/>
                  <w:rFonts w:asciiTheme="minorHAnsi" w:eastAsia="Times New Roman" w:hAnsiTheme="minorHAnsi" w:cstheme="minorHAnsi"/>
                  <w:szCs w:val="22"/>
                  <w:lang w:val="en-US"/>
                </w:rPr>
                <w:t xml:space="preserve">Information </w:t>
              </w:r>
            </w:hyperlink>
          </w:p>
          <w:p w14:paraId="1FFB5A96" w14:textId="1C45A140" w:rsidR="00605A2C" w:rsidRPr="00232FEA" w:rsidRDefault="0053131E" w:rsidP="005B1A39">
            <w:pPr>
              <w:pStyle w:val="Golobesedilo"/>
              <w:numPr>
                <w:ilvl w:val="0"/>
                <w:numId w:val="4"/>
              </w:numPr>
              <w:spacing w:line="276" w:lineRule="auto"/>
              <w:rPr>
                <w:rFonts w:asciiTheme="minorHAnsi" w:eastAsia="Times New Roman"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22" w:history="1">
              <w:r w:rsidR="00605A2C" w:rsidRPr="00232FEA">
                <w:rPr>
                  <w:rStyle w:val="Hiperpovezava"/>
                  <w:rFonts w:asciiTheme="minorHAnsi" w:eastAsia="Times New Roman" w:hAnsiTheme="minorHAnsi" w:cstheme="minorHAnsi"/>
                  <w:szCs w:val="22"/>
                  <w:lang w:val="en-US"/>
                </w:rPr>
                <w:t>odprti-dostop@nuk.uni-lj.si</w:t>
              </w:r>
            </w:hyperlink>
            <w:r w:rsidR="00605A2C" w:rsidRPr="00232FEA">
              <w:rPr>
                <w:rFonts w:asciiTheme="minorHAnsi" w:eastAsia="Times New Roman" w:hAnsiTheme="minorHAnsi" w:cstheme="minorHAnsi"/>
                <w:szCs w:val="22"/>
                <w:lang w:val="en-US"/>
              </w:rPr>
              <w:t xml:space="preserve"> </w:t>
            </w:r>
          </w:p>
        </w:tc>
      </w:tr>
      <w:tr w:rsidR="00605A2C" w:rsidRPr="00232FEA" w14:paraId="207BE791" w14:textId="77777777" w:rsidTr="0043457F">
        <w:tc>
          <w:tcPr>
            <w:tcW w:w="440" w:type="dxa"/>
          </w:tcPr>
          <w:p w14:paraId="25FB3E27" w14:textId="7F56F7D5"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6</w:t>
            </w:r>
          </w:p>
        </w:tc>
        <w:tc>
          <w:tcPr>
            <w:tcW w:w="1398" w:type="dxa"/>
          </w:tcPr>
          <w:p w14:paraId="081BE919" w14:textId="6B292EF4" w:rsidR="00605A2C" w:rsidRPr="00232FEA" w:rsidRDefault="00605A2C" w:rsidP="005B1A39">
            <w:pPr>
              <w:pStyle w:val="Golobesedilo"/>
              <w:spacing w:line="276" w:lineRule="auto"/>
              <w:rPr>
                <w:rFonts w:asciiTheme="minorHAnsi" w:eastAsia="Times New Roman" w:hAnsiTheme="minorHAnsi" w:cstheme="minorHAnsi"/>
                <w:b/>
                <w:szCs w:val="22"/>
                <w:lang w:val="en-US"/>
              </w:rPr>
            </w:pPr>
            <w:r w:rsidRPr="00232FEA">
              <w:rPr>
                <w:rFonts w:asciiTheme="minorHAnsi" w:eastAsia="Times New Roman" w:hAnsiTheme="minorHAnsi" w:cstheme="minorHAnsi"/>
                <w:b/>
                <w:szCs w:val="22"/>
                <w:lang w:val="en-US"/>
              </w:rPr>
              <w:t>De Gruyter</w:t>
            </w:r>
          </w:p>
        </w:tc>
        <w:tc>
          <w:tcPr>
            <w:tcW w:w="2410" w:type="dxa"/>
          </w:tcPr>
          <w:p w14:paraId="31CA2738" w14:textId="232B7ED1" w:rsidR="00605A2C" w:rsidRPr="00232FEA" w:rsidRDefault="00605A2C" w:rsidP="008F504F">
            <w:pPr>
              <w:pStyle w:val="Golobesedilo"/>
              <w:spacing w:line="276" w:lineRule="auto"/>
              <w:rPr>
                <w:rFonts w:asciiTheme="minorHAnsi" w:eastAsia="Times New Roman" w:hAnsiTheme="minorHAnsi" w:cstheme="minorHAnsi"/>
                <w:szCs w:val="22"/>
                <w:lang w:val="en-US"/>
              </w:rPr>
            </w:pPr>
            <w:r w:rsidRPr="00232FEA">
              <w:rPr>
                <w:rFonts w:asciiTheme="minorHAnsi" w:eastAsia="Times New Roman" w:hAnsiTheme="minorHAnsi" w:cstheme="minorHAnsi"/>
                <w:b/>
                <w:bCs/>
                <w:color w:val="C00000"/>
                <w:szCs w:val="22"/>
                <w:lang w:val="en-US"/>
              </w:rPr>
              <w:t>3</w:t>
            </w:r>
            <w:r w:rsidRPr="00232FEA">
              <w:rPr>
                <w:rFonts w:asciiTheme="minorHAnsi" w:eastAsia="Times New Roman" w:hAnsiTheme="minorHAnsi" w:cstheme="minorHAnsi"/>
                <w:szCs w:val="22"/>
                <w:lang w:val="en-US"/>
              </w:rPr>
              <w:t xml:space="preserve"> </w:t>
            </w:r>
            <w:r w:rsidR="008F504F" w:rsidRPr="00232FEA">
              <w:rPr>
                <w:rFonts w:asciiTheme="minorHAnsi" w:eastAsia="Times New Roman" w:hAnsiTheme="minorHAnsi" w:cstheme="minorHAnsi"/>
                <w:szCs w:val="22"/>
                <w:lang w:val="en-US"/>
              </w:rPr>
              <w:t>for UL</w:t>
            </w:r>
            <w:r w:rsidRPr="00232FEA">
              <w:rPr>
                <w:rFonts w:asciiTheme="minorHAnsi" w:eastAsia="Times New Roman" w:hAnsiTheme="minorHAnsi" w:cstheme="minorHAnsi"/>
                <w:szCs w:val="22"/>
                <w:lang w:val="en-US"/>
              </w:rPr>
              <w:t xml:space="preserve">, </w:t>
            </w:r>
            <w:r w:rsidR="00D33E7D" w:rsidRPr="00232FEA">
              <w:rPr>
                <w:rFonts w:asciiTheme="minorHAnsi" w:eastAsia="Times New Roman" w:hAnsiTheme="minorHAnsi" w:cstheme="minorHAnsi"/>
                <w:szCs w:val="22"/>
                <w:lang w:val="en-US"/>
              </w:rPr>
              <w:t>followed by the possibility of using shared APCs</w:t>
            </w:r>
            <w:r w:rsidR="00D33E7D">
              <w:rPr>
                <w:rFonts w:asciiTheme="minorHAnsi" w:eastAsia="Times New Roman" w:hAnsiTheme="minorHAnsi" w:cstheme="minorHAnsi"/>
                <w:szCs w:val="22"/>
                <w:lang w:val="en-US"/>
              </w:rPr>
              <w:t>,</w:t>
            </w:r>
            <w:r w:rsidR="00D33E7D" w:rsidRPr="00232FEA">
              <w:rPr>
                <w:rFonts w:asciiTheme="minorHAnsi" w:eastAsia="Times New Roman" w:hAnsiTheme="minorHAnsi" w:cstheme="minorHAnsi"/>
                <w:szCs w:val="22"/>
                <w:lang w:val="en-US"/>
              </w:rPr>
              <w:t xml:space="preserve"> </w:t>
            </w:r>
            <w:r w:rsidR="008F504F" w:rsidRPr="00232FEA">
              <w:rPr>
                <w:rFonts w:asciiTheme="minorHAnsi" w:eastAsia="Times New Roman" w:hAnsiTheme="minorHAnsi" w:cstheme="minorHAnsi"/>
                <w:szCs w:val="22"/>
                <w:lang w:val="en-US"/>
              </w:rPr>
              <w:t>in subscription journals</w:t>
            </w:r>
          </w:p>
        </w:tc>
        <w:tc>
          <w:tcPr>
            <w:tcW w:w="1984" w:type="dxa"/>
          </w:tcPr>
          <w:p w14:paraId="334F5F98" w14:textId="68AA6C91" w:rsidR="00605A2C" w:rsidRPr="00232FEA" w:rsidRDefault="00605A2C" w:rsidP="005B1A39">
            <w:pPr>
              <w:pStyle w:val="Golobesedilo"/>
              <w:spacing w:line="276" w:lineRule="auto"/>
              <w:rPr>
                <w:rFonts w:asciiTheme="minorHAnsi" w:eastAsia="Times New Roman" w:hAnsiTheme="minorHAnsi" w:cstheme="minorHAnsi"/>
                <w:szCs w:val="22"/>
                <w:highlight w:val="green"/>
                <w:lang w:val="en-US"/>
              </w:rPr>
            </w:pPr>
          </w:p>
        </w:tc>
        <w:tc>
          <w:tcPr>
            <w:tcW w:w="4253" w:type="dxa"/>
          </w:tcPr>
          <w:p w14:paraId="460A4AC1" w14:textId="35788F4C" w:rsidR="00605A2C" w:rsidRPr="00232FEA" w:rsidRDefault="001A40DA" w:rsidP="00605A2C">
            <w:pPr>
              <w:pStyle w:val="Golobesedilo"/>
              <w:numPr>
                <w:ilvl w:val="0"/>
                <w:numId w:val="5"/>
              </w:numPr>
              <w:spacing w:line="276" w:lineRule="auto"/>
              <w:rPr>
                <w:rFonts w:asciiTheme="minorHAnsi" w:hAnsiTheme="minorHAnsi" w:cstheme="minorHAnsi"/>
                <w:szCs w:val="22"/>
                <w:lang w:val="en-US"/>
              </w:rPr>
            </w:pPr>
            <w:hyperlink r:id="rId23" w:history="1">
              <w:r w:rsidRPr="00232FEA">
                <w:rPr>
                  <w:rStyle w:val="Hiperpovezava"/>
                  <w:rFonts w:asciiTheme="minorHAnsi" w:hAnsiTheme="minorHAnsi" w:cstheme="minorHAnsi"/>
                  <w:szCs w:val="22"/>
                  <w:lang w:val="en-US"/>
                </w:rPr>
                <w:t>List of eligible journals</w:t>
              </w:r>
            </w:hyperlink>
            <w:r w:rsidR="00605A2C" w:rsidRPr="00232FEA">
              <w:rPr>
                <w:rFonts w:asciiTheme="minorHAnsi" w:hAnsiTheme="minorHAnsi" w:cstheme="minorHAnsi"/>
                <w:szCs w:val="22"/>
                <w:lang w:val="en-US"/>
              </w:rPr>
              <w:t xml:space="preserve"> </w:t>
            </w:r>
          </w:p>
          <w:p w14:paraId="24F05938" w14:textId="5930E75B" w:rsidR="00605A2C" w:rsidRPr="00232FEA" w:rsidRDefault="00396BA7" w:rsidP="00605A2C">
            <w:pPr>
              <w:pStyle w:val="Golobesedilo"/>
              <w:numPr>
                <w:ilvl w:val="0"/>
                <w:numId w:val="5"/>
              </w:numPr>
              <w:spacing w:line="276" w:lineRule="auto"/>
              <w:rPr>
                <w:rFonts w:asciiTheme="minorHAnsi" w:hAnsiTheme="minorHAnsi" w:cstheme="minorHAnsi"/>
                <w:szCs w:val="22"/>
                <w:lang w:val="en-US"/>
              </w:rPr>
            </w:pPr>
            <w:hyperlink r:id="rId24" w:history="1">
              <w:r w:rsidRPr="00232FEA">
                <w:rPr>
                  <w:rStyle w:val="Hiperpovezava"/>
                  <w:rFonts w:asciiTheme="minorHAnsi" w:hAnsiTheme="minorHAnsi" w:cstheme="minorHAnsi"/>
                  <w:szCs w:val="22"/>
                  <w:lang w:val="en-US"/>
                </w:rPr>
                <w:t xml:space="preserve">Information </w:t>
              </w:r>
            </w:hyperlink>
          </w:p>
          <w:p w14:paraId="01B1E3C7" w14:textId="35A8367C" w:rsidR="00605A2C" w:rsidRPr="00232FEA" w:rsidRDefault="0053131E" w:rsidP="005B1A39">
            <w:pPr>
              <w:pStyle w:val="Golobesedilo"/>
              <w:numPr>
                <w:ilvl w:val="0"/>
                <w:numId w:val="5"/>
              </w:numPr>
              <w:spacing w:line="276" w:lineRule="auto"/>
              <w:rPr>
                <w:rFonts w:asciiTheme="minorHAnsi" w:eastAsia="Times New Roman"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25" w:history="1">
              <w:r w:rsidR="00605A2C" w:rsidRPr="00232FEA">
                <w:rPr>
                  <w:rStyle w:val="Hiperpovezava"/>
                  <w:rFonts w:asciiTheme="minorHAnsi" w:eastAsia="Times New Roman" w:hAnsiTheme="minorHAnsi" w:cstheme="minorHAnsi"/>
                  <w:szCs w:val="22"/>
                  <w:lang w:val="en-US"/>
                </w:rPr>
                <w:t>odprti-dostop@nuk.uni-lj.si</w:t>
              </w:r>
            </w:hyperlink>
            <w:r w:rsidR="00605A2C" w:rsidRPr="00232FEA">
              <w:rPr>
                <w:rFonts w:asciiTheme="minorHAnsi" w:eastAsia="Times New Roman" w:hAnsiTheme="minorHAnsi" w:cstheme="minorHAnsi"/>
                <w:szCs w:val="22"/>
                <w:lang w:val="en-US"/>
              </w:rPr>
              <w:t xml:space="preserve"> </w:t>
            </w:r>
          </w:p>
        </w:tc>
      </w:tr>
      <w:tr w:rsidR="00605A2C" w:rsidRPr="00232FEA" w14:paraId="7CF32A0E" w14:textId="77777777" w:rsidTr="0043457F">
        <w:tc>
          <w:tcPr>
            <w:tcW w:w="440" w:type="dxa"/>
          </w:tcPr>
          <w:p w14:paraId="46AF8905" w14:textId="466EB0B2"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7</w:t>
            </w:r>
          </w:p>
        </w:tc>
        <w:tc>
          <w:tcPr>
            <w:tcW w:w="1398" w:type="dxa"/>
          </w:tcPr>
          <w:p w14:paraId="0EEAC79C" w14:textId="328C2D38" w:rsidR="00605A2C" w:rsidRPr="00232FEA" w:rsidRDefault="00605A2C" w:rsidP="005B1A39">
            <w:pPr>
              <w:pStyle w:val="Golobesedilo"/>
              <w:spacing w:line="276" w:lineRule="auto"/>
              <w:rPr>
                <w:rFonts w:asciiTheme="minorHAnsi" w:eastAsia="Times New Roman" w:hAnsiTheme="minorHAnsi" w:cstheme="minorHAnsi"/>
                <w:b/>
                <w:szCs w:val="22"/>
                <w:lang w:val="en-US"/>
              </w:rPr>
            </w:pPr>
            <w:r w:rsidRPr="00232FEA">
              <w:rPr>
                <w:rFonts w:asciiTheme="minorHAnsi" w:eastAsia="Times New Roman" w:hAnsiTheme="minorHAnsi" w:cstheme="minorHAnsi"/>
                <w:b/>
                <w:szCs w:val="22"/>
                <w:lang w:val="en-US"/>
              </w:rPr>
              <w:t>Elsevier ScienceDirect</w:t>
            </w:r>
          </w:p>
        </w:tc>
        <w:tc>
          <w:tcPr>
            <w:tcW w:w="2410" w:type="dxa"/>
          </w:tcPr>
          <w:p w14:paraId="5FF85AF3" w14:textId="451EE669" w:rsidR="00605A2C" w:rsidRPr="00232FEA" w:rsidRDefault="008F504F" w:rsidP="005B1A39">
            <w:pPr>
              <w:pStyle w:val="Golobesedilo"/>
              <w:spacing w:line="276" w:lineRule="auto"/>
              <w:rPr>
                <w:rFonts w:asciiTheme="minorHAnsi" w:eastAsia="Times New Roman" w:hAnsiTheme="minorHAnsi" w:cstheme="minorHAnsi"/>
                <w:szCs w:val="22"/>
                <w:lang w:val="en-US"/>
              </w:rPr>
            </w:pPr>
            <w:r w:rsidRPr="00280266">
              <w:rPr>
                <w:rFonts w:asciiTheme="minorHAnsi" w:eastAsia="Times New Roman" w:hAnsiTheme="minorHAnsi" w:cstheme="minorHAnsi"/>
                <w:b/>
                <w:bCs/>
                <w:color w:val="C00000"/>
                <w:szCs w:val="22"/>
                <w:lang w:val="en-US"/>
              </w:rPr>
              <w:t xml:space="preserve">Unlimited number </w:t>
            </w:r>
            <w:r w:rsidRPr="00280266">
              <w:rPr>
                <w:rFonts w:asciiTheme="minorHAnsi" w:eastAsia="Times New Roman" w:hAnsiTheme="minorHAnsi" w:cstheme="minorHAnsi"/>
                <w:szCs w:val="22"/>
                <w:lang w:val="en-US"/>
              </w:rPr>
              <w:t>for organizations that are members of the Slovenian consortium, including UL</w:t>
            </w:r>
            <w:r w:rsidRPr="00232FEA">
              <w:rPr>
                <w:rFonts w:asciiTheme="minorHAnsi" w:eastAsia="Times New Roman" w:hAnsiTheme="minorHAnsi" w:cstheme="minorHAnsi"/>
                <w:szCs w:val="22"/>
                <w:lang w:val="en-US"/>
              </w:rPr>
              <w:t>,</w:t>
            </w:r>
            <w:r w:rsidR="00605A2C" w:rsidRPr="00232FEA">
              <w:rPr>
                <w:rFonts w:asciiTheme="minorHAnsi" w:eastAsia="Times New Roman" w:hAnsiTheme="minorHAnsi" w:cstheme="minorHAnsi"/>
                <w:szCs w:val="22"/>
                <w:lang w:val="en-US"/>
              </w:rPr>
              <w:t xml:space="preserve"> </w:t>
            </w:r>
            <w:r w:rsidRPr="00232FEA">
              <w:rPr>
                <w:rFonts w:asciiTheme="minorHAnsi" w:eastAsia="Times New Roman" w:hAnsiTheme="minorHAnsi" w:cstheme="minorHAnsi"/>
                <w:szCs w:val="22"/>
                <w:lang w:val="en-US"/>
              </w:rPr>
              <w:t>in subscription journals</w:t>
            </w:r>
          </w:p>
        </w:tc>
        <w:tc>
          <w:tcPr>
            <w:tcW w:w="1984" w:type="dxa"/>
          </w:tcPr>
          <w:p w14:paraId="55C60DB8" w14:textId="0E22303E" w:rsidR="00605A2C" w:rsidRPr="00232FEA" w:rsidRDefault="00605A2C" w:rsidP="005B1A39">
            <w:pPr>
              <w:pStyle w:val="Golobesedilo"/>
              <w:spacing w:line="276" w:lineRule="auto"/>
              <w:rPr>
                <w:rFonts w:asciiTheme="minorHAnsi" w:eastAsia="Times New Roman" w:hAnsiTheme="minorHAnsi" w:cstheme="minorHAnsi"/>
                <w:szCs w:val="22"/>
                <w:highlight w:val="green"/>
                <w:lang w:val="en-US"/>
              </w:rPr>
            </w:pPr>
          </w:p>
        </w:tc>
        <w:tc>
          <w:tcPr>
            <w:tcW w:w="4253" w:type="dxa"/>
          </w:tcPr>
          <w:p w14:paraId="7B7CC7CB" w14:textId="12D532B3" w:rsidR="00605A2C" w:rsidRPr="00232FEA" w:rsidRDefault="001A40DA" w:rsidP="00605A2C">
            <w:pPr>
              <w:pStyle w:val="Golobesedilo"/>
              <w:numPr>
                <w:ilvl w:val="0"/>
                <w:numId w:val="18"/>
              </w:numPr>
              <w:spacing w:line="276" w:lineRule="auto"/>
              <w:rPr>
                <w:rFonts w:asciiTheme="minorHAnsi" w:eastAsia="Times New Roman" w:hAnsiTheme="minorHAnsi" w:cstheme="minorHAnsi"/>
                <w:szCs w:val="22"/>
                <w:lang w:val="en-US"/>
              </w:rPr>
            </w:pPr>
            <w:hyperlink r:id="rId26" w:history="1">
              <w:r w:rsidRPr="00232FEA">
                <w:rPr>
                  <w:rStyle w:val="Hiperpovezava"/>
                  <w:rFonts w:asciiTheme="minorHAnsi" w:eastAsia="Times New Roman" w:hAnsiTheme="minorHAnsi" w:cstheme="minorHAnsi"/>
                  <w:szCs w:val="22"/>
                  <w:lang w:val="en-US"/>
                </w:rPr>
                <w:t>List of eligible journals</w:t>
              </w:r>
            </w:hyperlink>
          </w:p>
          <w:p w14:paraId="6CC979C2" w14:textId="549C7FC5" w:rsidR="00605A2C" w:rsidRPr="00232FEA" w:rsidRDefault="00F17F9E" w:rsidP="00605A2C">
            <w:pPr>
              <w:pStyle w:val="Golobesedilo"/>
              <w:numPr>
                <w:ilvl w:val="0"/>
                <w:numId w:val="18"/>
              </w:numPr>
              <w:spacing w:line="276" w:lineRule="auto"/>
              <w:rPr>
                <w:rFonts w:asciiTheme="minorHAnsi" w:eastAsia="Times New Roman" w:hAnsiTheme="minorHAnsi" w:cstheme="minorHAnsi"/>
                <w:szCs w:val="22"/>
                <w:lang w:val="en-US"/>
              </w:rPr>
            </w:pPr>
            <w:hyperlink r:id="rId27" w:history="1">
              <w:r w:rsidRPr="00232FEA">
                <w:rPr>
                  <w:rStyle w:val="Hiperpovezava"/>
                  <w:rFonts w:asciiTheme="minorHAnsi" w:eastAsia="Times New Roman" w:hAnsiTheme="minorHAnsi" w:cstheme="minorHAnsi"/>
                  <w:szCs w:val="22"/>
                  <w:lang w:val="en-US"/>
                </w:rPr>
                <w:t xml:space="preserve">Information </w:t>
              </w:r>
            </w:hyperlink>
          </w:p>
          <w:p w14:paraId="3BFD3BFD" w14:textId="7F6192F0" w:rsidR="00605A2C" w:rsidRPr="00232FEA" w:rsidRDefault="0053131E" w:rsidP="005A26CF">
            <w:pPr>
              <w:pStyle w:val="Golobesedilo"/>
              <w:numPr>
                <w:ilvl w:val="0"/>
                <w:numId w:val="18"/>
              </w:numPr>
              <w:spacing w:line="276" w:lineRule="auto"/>
              <w:rPr>
                <w:rFonts w:asciiTheme="minorHAnsi" w:eastAsia="Times New Roman"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28" w:history="1">
              <w:r w:rsidR="00605A2C" w:rsidRPr="00232FEA">
                <w:rPr>
                  <w:rStyle w:val="Hiperpovezava"/>
                  <w:rFonts w:asciiTheme="minorHAnsi" w:eastAsia="Times New Roman" w:hAnsiTheme="minorHAnsi" w:cstheme="minorHAnsi"/>
                  <w:szCs w:val="22"/>
                  <w:lang w:val="en-US"/>
                </w:rPr>
                <w:t>mojca.kotar@uni-lj.si</w:t>
              </w:r>
            </w:hyperlink>
            <w:r w:rsidR="00605A2C" w:rsidRPr="00232FEA">
              <w:rPr>
                <w:rFonts w:asciiTheme="minorHAnsi" w:eastAsia="Times New Roman" w:hAnsiTheme="minorHAnsi" w:cstheme="minorHAnsi"/>
                <w:szCs w:val="22"/>
                <w:lang w:val="en-US"/>
              </w:rPr>
              <w:t xml:space="preserve"> </w:t>
            </w:r>
          </w:p>
        </w:tc>
      </w:tr>
      <w:tr w:rsidR="00605A2C" w:rsidRPr="00232FEA" w14:paraId="543EC1E3" w14:textId="77777777" w:rsidTr="0043457F">
        <w:tc>
          <w:tcPr>
            <w:tcW w:w="440" w:type="dxa"/>
          </w:tcPr>
          <w:p w14:paraId="4564C671" w14:textId="1F7D827E"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8</w:t>
            </w:r>
          </w:p>
        </w:tc>
        <w:tc>
          <w:tcPr>
            <w:tcW w:w="1398" w:type="dxa"/>
          </w:tcPr>
          <w:p w14:paraId="17A1506D" w14:textId="57287030" w:rsidR="00605A2C" w:rsidRPr="00232FEA" w:rsidRDefault="00605A2C" w:rsidP="005B1A39">
            <w:pPr>
              <w:pStyle w:val="Golobesedilo"/>
              <w:spacing w:line="276" w:lineRule="auto"/>
              <w:rPr>
                <w:rFonts w:asciiTheme="minorHAnsi" w:eastAsia="Times New Roman" w:hAnsiTheme="minorHAnsi" w:cstheme="minorHAnsi"/>
                <w:b/>
                <w:szCs w:val="22"/>
                <w:lang w:val="en-US"/>
              </w:rPr>
            </w:pPr>
            <w:r w:rsidRPr="00232FEA">
              <w:rPr>
                <w:rFonts w:asciiTheme="minorHAnsi" w:eastAsia="Times New Roman" w:hAnsiTheme="minorHAnsi" w:cstheme="minorHAnsi"/>
                <w:b/>
                <w:szCs w:val="22"/>
                <w:lang w:val="en-US"/>
              </w:rPr>
              <w:t>Emerald Publishing</w:t>
            </w:r>
          </w:p>
        </w:tc>
        <w:tc>
          <w:tcPr>
            <w:tcW w:w="2410" w:type="dxa"/>
          </w:tcPr>
          <w:p w14:paraId="22972A75" w14:textId="00643F23" w:rsidR="00605A2C" w:rsidRPr="00232FEA" w:rsidRDefault="009E5AF4" w:rsidP="009E5AF4">
            <w:pPr>
              <w:pStyle w:val="Golobesedilo"/>
              <w:spacing w:line="276" w:lineRule="auto"/>
              <w:rPr>
                <w:rFonts w:asciiTheme="minorHAnsi" w:eastAsia="Times New Roman" w:hAnsiTheme="minorHAnsi" w:cstheme="minorHAnsi"/>
                <w:b/>
                <w:bCs/>
                <w:szCs w:val="22"/>
                <w:lang w:val="en-US"/>
              </w:rPr>
            </w:pPr>
            <w:r w:rsidRPr="009E5AF4">
              <w:rPr>
                <w:rFonts w:asciiTheme="minorHAnsi" w:eastAsia="Times New Roman" w:hAnsiTheme="minorHAnsi" w:cstheme="minorHAnsi"/>
                <w:b/>
                <w:bCs/>
                <w:color w:val="C00000"/>
                <w:szCs w:val="22"/>
                <w:lang w:val="en-US"/>
              </w:rPr>
              <w:t xml:space="preserve">13 </w:t>
            </w:r>
            <w:r w:rsidRPr="009E5AF4">
              <w:rPr>
                <w:rFonts w:asciiTheme="minorHAnsi" w:eastAsia="Times New Roman" w:hAnsiTheme="minorHAnsi" w:cstheme="minorHAnsi"/>
                <w:szCs w:val="22"/>
                <w:lang w:val="en-US"/>
              </w:rPr>
              <w:t xml:space="preserve">for organizations that are members of the Slovenian </w:t>
            </w:r>
            <w:r w:rsidRPr="009E5AF4">
              <w:rPr>
                <w:rFonts w:asciiTheme="minorHAnsi" w:eastAsia="Times New Roman" w:hAnsiTheme="minorHAnsi" w:cstheme="minorHAnsi"/>
                <w:szCs w:val="22"/>
                <w:lang w:val="en-US"/>
              </w:rPr>
              <w:lastRenderedPageBreak/>
              <w:t>consortium, including UL, in subscription journals for which perpetual access has been paid, and in the open</w:t>
            </w:r>
            <w:r w:rsidRPr="00232FEA">
              <w:rPr>
                <w:rFonts w:asciiTheme="minorHAnsi" w:eastAsia="Times New Roman" w:hAnsiTheme="minorHAnsi" w:cstheme="minorHAnsi"/>
                <w:szCs w:val="22"/>
                <w:lang w:val="en-US"/>
              </w:rPr>
              <w:t xml:space="preserve"> </w:t>
            </w:r>
            <w:r w:rsidRPr="009E5AF4">
              <w:rPr>
                <w:rFonts w:asciiTheme="minorHAnsi" w:eastAsia="Times New Roman" w:hAnsiTheme="minorHAnsi" w:cstheme="minorHAnsi"/>
                <w:szCs w:val="22"/>
                <w:lang w:val="en-US"/>
              </w:rPr>
              <w:t>access journal International Journal of Climate Change Strategies and Management</w:t>
            </w:r>
          </w:p>
        </w:tc>
        <w:tc>
          <w:tcPr>
            <w:tcW w:w="1984" w:type="dxa"/>
          </w:tcPr>
          <w:p w14:paraId="1C44A193" w14:textId="77777777" w:rsidR="00605A2C" w:rsidRPr="00232FEA" w:rsidRDefault="00605A2C" w:rsidP="005B1A39">
            <w:pPr>
              <w:pStyle w:val="Golobesedilo"/>
              <w:spacing w:line="276" w:lineRule="auto"/>
              <w:rPr>
                <w:rFonts w:asciiTheme="minorHAnsi" w:eastAsia="Times New Roman" w:hAnsiTheme="minorHAnsi" w:cstheme="minorHAnsi"/>
                <w:szCs w:val="22"/>
                <w:highlight w:val="green"/>
                <w:lang w:val="en-US"/>
              </w:rPr>
            </w:pPr>
          </w:p>
        </w:tc>
        <w:tc>
          <w:tcPr>
            <w:tcW w:w="4253" w:type="dxa"/>
          </w:tcPr>
          <w:p w14:paraId="589C96F3" w14:textId="0A450F2B" w:rsidR="00605A2C" w:rsidRPr="00232FEA" w:rsidRDefault="001A40DA" w:rsidP="00FD4995">
            <w:pPr>
              <w:pStyle w:val="Golobesedilo"/>
              <w:numPr>
                <w:ilvl w:val="0"/>
                <w:numId w:val="7"/>
              </w:numPr>
              <w:spacing w:line="276" w:lineRule="auto"/>
              <w:rPr>
                <w:rFonts w:asciiTheme="minorHAnsi" w:eastAsia="Times New Roman" w:hAnsiTheme="minorHAnsi" w:cstheme="minorHAnsi"/>
                <w:szCs w:val="22"/>
                <w:lang w:val="en-US"/>
              </w:rPr>
            </w:pPr>
            <w:hyperlink r:id="rId29" w:history="1">
              <w:r w:rsidRPr="00232FEA">
                <w:rPr>
                  <w:rStyle w:val="Hiperpovezava"/>
                  <w:rFonts w:asciiTheme="minorHAnsi" w:eastAsia="Times New Roman" w:hAnsiTheme="minorHAnsi" w:cstheme="minorHAnsi"/>
                  <w:szCs w:val="22"/>
                  <w:lang w:val="en-US"/>
                </w:rPr>
                <w:t>List of eligible journals</w:t>
              </w:r>
            </w:hyperlink>
            <w:r w:rsidR="00ED3179" w:rsidRPr="00232FEA">
              <w:rPr>
                <w:rFonts w:asciiTheme="minorHAnsi" w:eastAsia="Times New Roman" w:hAnsiTheme="minorHAnsi" w:cstheme="minorHAnsi"/>
                <w:szCs w:val="22"/>
                <w:lang w:val="en-US"/>
              </w:rPr>
              <w:t xml:space="preserve"> </w:t>
            </w:r>
            <w:r w:rsidR="009E5AF4" w:rsidRPr="009E5AF4">
              <w:rPr>
                <w:rFonts w:asciiTheme="minorHAnsi" w:eastAsia="Times New Roman" w:hAnsiTheme="minorHAnsi" w:cstheme="minorHAnsi"/>
                <w:szCs w:val="22"/>
                <w:lang w:val="en-US"/>
              </w:rPr>
              <w:t>and the open</w:t>
            </w:r>
            <w:r w:rsidR="009E5AF4" w:rsidRPr="00232FEA">
              <w:rPr>
                <w:rFonts w:asciiTheme="minorHAnsi" w:eastAsia="Times New Roman" w:hAnsiTheme="minorHAnsi" w:cstheme="minorHAnsi"/>
                <w:szCs w:val="22"/>
                <w:lang w:val="en-US"/>
              </w:rPr>
              <w:t xml:space="preserve"> </w:t>
            </w:r>
            <w:r w:rsidR="009E5AF4" w:rsidRPr="009E5AF4">
              <w:rPr>
                <w:rFonts w:asciiTheme="minorHAnsi" w:eastAsia="Times New Roman" w:hAnsiTheme="minorHAnsi" w:cstheme="minorHAnsi"/>
                <w:szCs w:val="22"/>
                <w:lang w:val="en-US"/>
              </w:rPr>
              <w:t xml:space="preserve">access journal International Journal of </w:t>
            </w:r>
            <w:r w:rsidR="009E5AF4" w:rsidRPr="009E5AF4">
              <w:rPr>
                <w:rFonts w:asciiTheme="minorHAnsi" w:eastAsia="Times New Roman" w:hAnsiTheme="minorHAnsi" w:cstheme="minorHAnsi"/>
                <w:szCs w:val="22"/>
                <w:lang w:val="en-US"/>
              </w:rPr>
              <w:lastRenderedPageBreak/>
              <w:t>Climate Change Strategies and Management</w:t>
            </w:r>
          </w:p>
          <w:p w14:paraId="44868513" w14:textId="4C7E2422" w:rsidR="00ED3179" w:rsidRPr="00232FEA" w:rsidRDefault="005132BB" w:rsidP="005B1A39">
            <w:pPr>
              <w:pStyle w:val="Golobesedilo"/>
              <w:numPr>
                <w:ilvl w:val="0"/>
                <w:numId w:val="7"/>
              </w:numPr>
              <w:spacing w:line="276" w:lineRule="auto"/>
              <w:rPr>
                <w:rFonts w:asciiTheme="minorHAnsi" w:eastAsia="Times New Roman" w:hAnsiTheme="minorHAnsi" w:cstheme="minorHAnsi"/>
                <w:szCs w:val="22"/>
                <w:lang w:val="en-US"/>
              </w:rPr>
            </w:pPr>
            <w:hyperlink r:id="rId30" w:history="1">
              <w:r w:rsidRPr="00232FEA">
                <w:rPr>
                  <w:rStyle w:val="Hiperpovezava"/>
                  <w:rFonts w:asciiTheme="minorHAnsi" w:eastAsia="Times New Roman" w:hAnsiTheme="minorHAnsi" w:cstheme="minorHAnsi"/>
                  <w:szCs w:val="22"/>
                  <w:lang w:val="en-US"/>
                </w:rPr>
                <w:t xml:space="preserve">Information </w:t>
              </w:r>
            </w:hyperlink>
            <w:r w:rsidR="00ED3179" w:rsidRPr="00232FEA">
              <w:rPr>
                <w:rFonts w:asciiTheme="minorHAnsi" w:eastAsia="Times New Roman" w:hAnsiTheme="minorHAnsi" w:cstheme="minorHAnsi"/>
                <w:szCs w:val="22"/>
                <w:lang w:val="en-US"/>
              </w:rPr>
              <w:t xml:space="preserve"> </w:t>
            </w:r>
          </w:p>
          <w:p w14:paraId="1E6999D2" w14:textId="7DBD4216" w:rsidR="00605A2C" w:rsidRPr="00232FEA" w:rsidRDefault="0053131E" w:rsidP="005B1A39">
            <w:pPr>
              <w:pStyle w:val="Golobesedilo"/>
              <w:numPr>
                <w:ilvl w:val="0"/>
                <w:numId w:val="7"/>
              </w:numPr>
              <w:spacing w:line="276" w:lineRule="auto"/>
              <w:rPr>
                <w:rFonts w:asciiTheme="minorHAnsi" w:eastAsia="Times New Roman"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31" w:history="1">
              <w:r w:rsidR="00605A2C" w:rsidRPr="00232FEA">
                <w:rPr>
                  <w:rStyle w:val="Hiperpovezava"/>
                  <w:rFonts w:asciiTheme="minorHAnsi" w:eastAsia="Times New Roman" w:hAnsiTheme="minorHAnsi" w:cstheme="minorHAnsi"/>
                  <w:szCs w:val="22"/>
                  <w:lang w:val="en-US"/>
                </w:rPr>
                <w:t>odprti-dostop@nuk.uni-lj.si</w:t>
              </w:r>
            </w:hyperlink>
            <w:r w:rsidR="00605A2C" w:rsidRPr="00232FEA">
              <w:rPr>
                <w:rFonts w:asciiTheme="minorHAnsi" w:eastAsia="Times New Roman" w:hAnsiTheme="minorHAnsi" w:cstheme="minorHAnsi"/>
                <w:szCs w:val="22"/>
                <w:lang w:val="en-US"/>
              </w:rPr>
              <w:t xml:space="preserve"> </w:t>
            </w:r>
          </w:p>
        </w:tc>
      </w:tr>
      <w:tr w:rsidR="00605A2C" w:rsidRPr="00232FEA" w14:paraId="1FBF7787" w14:textId="77777777" w:rsidTr="0043457F">
        <w:tc>
          <w:tcPr>
            <w:tcW w:w="440" w:type="dxa"/>
          </w:tcPr>
          <w:p w14:paraId="7C23A453" w14:textId="403A7490"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lastRenderedPageBreak/>
              <w:t>9</w:t>
            </w:r>
          </w:p>
        </w:tc>
        <w:tc>
          <w:tcPr>
            <w:tcW w:w="1398" w:type="dxa"/>
          </w:tcPr>
          <w:p w14:paraId="27A709A6" w14:textId="461DB132" w:rsidR="00605A2C" w:rsidRPr="00232FEA" w:rsidRDefault="00605A2C" w:rsidP="003D24AD">
            <w:pPr>
              <w:pStyle w:val="Golobesedilo"/>
              <w:spacing w:line="276" w:lineRule="auto"/>
              <w:rPr>
                <w:rFonts w:asciiTheme="minorHAnsi" w:eastAsia="Times New Roman" w:hAnsiTheme="minorHAnsi" w:cstheme="minorHAnsi"/>
                <w:b/>
                <w:szCs w:val="22"/>
                <w:lang w:val="en-US"/>
              </w:rPr>
            </w:pPr>
            <w:r w:rsidRPr="00232FEA">
              <w:rPr>
                <w:rFonts w:asciiTheme="minorHAnsi" w:eastAsia="Times New Roman" w:hAnsiTheme="minorHAnsi" w:cstheme="minorHAnsi"/>
                <w:b/>
                <w:szCs w:val="22"/>
                <w:lang w:val="en-US"/>
              </w:rPr>
              <w:t>IEEE</w:t>
            </w:r>
          </w:p>
        </w:tc>
        <w:tc>
          <w:tcPr>
            <w:tcW w:w="2410" w:type="dxa"/>
          </w:tcPr>
          <w:p w14:paraId="4E29DEB3" w14:textId="1A1F019D" w:rsidR="00605A2C" w:rsidRPr="00232FEA" w:rsidRDefault="00605A2C" w:rsidP="00273F60">
            <w:pPr>
              <w:pStyle w:val="Golobesedilo"/>
              <w:spacing w:line="276" w:lineRule="auto"/>
              <w:rPr>
                <w:rFonts w:asciiTheme="minorHAnsi" w:eastAsia="Times New Roman" w:hAnsiTheme="minorHAnsi" w:cstheme="minorHAnsi"/>
                <w:szCs w:val="22"/>
                <w:lang w:val="en-US"/>
              </w:rPr>
            </w:pPr>
            <w:r w:rsidRPr="00232FEA">
              <w:rPr>
                <w:rFonts w:asciiTheme="minorHAnsi" w:eastAsia="Times New Roman" w:hAnsiTheme="minorHAnsi" w:cstheme="minorHAnsi"/>
                <w:b/>
                <w:bCs/>
                <w:color w:val="C00000"/>
                <w:szCs w:val="22"/>
                <w:lang w:val="en-US"/>
              </w:rPr>
              <w:t>13</w:t>
            </w:r>
            <w:r w:rsidRPr="00232FEA">
              <w:rPr>
                <w:rFonts w:asciiTheme="minorHAnsi" w:eastAsia="Times New Roman" w:hAnsiTheme="minorHAnsi" w:cstheme="minorHAnsi"/>
                <w:szCs w:val="22"/>
                <w:lang w:val="en-US"/>
              </w:rPr>
              <w:t xml:space="preserve"> </w:t>
            </w:r>
            <w:r w:rsidR="00273F60" w:rsidRPr="00232FEA">
              <w:rPr>
                <w:rFonts w:asciiTheme="minorHAnsi" w:eastAsia="Times New Roman" w:hAnsiTheme="minorHAnsi" w:cstheme="minorHAnsi"/>
                <w:szCs w:val="22"/>
                <w:lang w:val="en-US"/>
              </w:rPr>
              <w:t>for UL FE, in subscription and open access journals</w:t>
            </w:r>
          </w:p>
        </w:tc>
        <w:tc>
          <w:tcPr>
            <w:tcW w:w="1984" w:type="dxa"/>
          </w:tcPr>
          <w:p w14:paraId="3751581D" w14:textId="77777777" w:rsidR="00605A2C" w:rsidRPr="00232FEA" w:rsidRDefault="00605A2C" w:rsidP="003D24AD">
            <w:pPr>
              <w:pStyle w:val="Golobesedilo"/>
              <w:spacing w:line="276" w:lineRule="auto"/>
              <w:rPr>
                <w:rFonts w:asciiTheme="minorHAnsi" w:eastAsia="Times New Roman" w:hAnsiTheme="minorHAnsi" w:cstheme="minorHAnsi"/>
                <w:b/>
                <w:bCs/>
                <w:color w:val="C00000"/>
                <w:szCs w:val="22"/>
                <w:highlight w:val="green"/>
                <w:lang w:val="en-US"/>
              </w:rPr>
            </w:pPr>
          </w:p>
        </w:tc>
        <w:tc>
          <w:tcPr>
            <w:tcW w:w="4253" w:type="dxa"/>
          </w:tcPr>
          <w:p w14:paraId="510F1362" w14:textId="6B0DA746" w:rsidR="00605A2C" w:rsidRPr="00232FEA" w:rsidRDefault="00D40AF8" w:rsidP="00605A2C">
            <w:pPr>
              <w:pStyle w:val="Golobesedilo"/>
              <w:numPr>
                <w:ilvl w:val="0"/>
                <w:numId w:val="13"/>
              </w:numPr>
              <w:spacing w:line="276" w:lineRule="auto"/>
              <w:rPr>
                <w:rFonts w:asciiTheme="minorHAnsi" w:hAnsiTheme="minorHAnsi" w:cstheme="minorHAnsi"/>
                <w:szCs w:val="22"/>
                <w:lang w:val="en-US"/>
              </w:rPr>
            </w:pPr>
            <w:hyperlink r:id="rId32" w:history="1">
              <w:r w:rsidRPr="00232FEA">
                <w:rPr>
                  <w:rStyle w:val="Hiperpovezava"/>
                  <w:rFonts w:asciiTheme="minorHAnsi" w:hAnsiTheme="minorHAnsi" w:cstheme="minorHAnsi"/>
                  <w:szCs w:val="22"/>
                  <w:lang w:val="en-US"/>
                </w:rPr>
                <w:t xml:space="preserve">List of eligible journals </w:t>
              </w:r>
            </w:hyperlink>
            <w:r w:rsidR="00605A2C" w:rsidRPr="00232FEA">
              <w:rPr>
                <w:rFonts w:asciiTheme="minorHAnsi" w:hAnsiTheme="minorHAnsi" w:cstheme="minorHAnsi"/>
                <w:szCs w:val="22"/>
                <w:lang w:val="en-US"/>
              </w:rPr>
              <w:t xml:space="preserve"> </w:t>
            </w:r>
          </w:p>
          <w:p w14:paraId="5957CEE5" w14:textId="163242BB" w:rsidR="00605A2C" w:rsidRPr="00232FEA" w:rsidRDefault="00513546" w:rsidP="00605A2C">
            <w:pPr>
              <w:pStyle w:val="Golobesedilo"/>
              <w:numPr>
                <w:ilvl w:val="0"/>
                <w:numId w:val="13"/>
              </w:numPr>
              <w:spacing w:line="276" w:lineRule="auto"/>
              <w:rPr>
                <w:rFonts w:asciiTheme="minorHAnsi" w:hAnsiTheme="minorHAnsi" w:cstheme="minorHAnsi"/>
                <w:szCs w:val="22"/>
                <w:lang w:val="en-US"/>
              </w:rPr>
            </w:pPr>
            <w:hyperlink r:id="rId33" w:history="1">
              <w:r w:rsidRPr="00232FEA">
                <w:rPr>
                  <w:rStyle w:val="Hiperpovezava"/>
                  <w:rFonts w:asciiTheme="minorHAnsi" w:hAnsiTheme="minorHAnsi" w:cstheme="minorHAnsi"/>
                  <w:szCs w:val="22"/>
                  <w:lang w:val="en-US"/>
                </w:rPr>
                <w:t xml:space="preserve">Information </w:t>
              </w:r>
            </w:hyperlink>
          </w:p>
          <w:p w14:paraId="46AE1744" w14:textId="702C3444" w:rsidR="00605A2C" w:rsidRPr="00232FEA" w:rsidRDefault="0053131E" w:rsidP="003D24AD">
            <w:pPr>
              <w:pStyle w:val="Golobesedilo"/>
              <w:numPr>
                <w:ilvl w:val="0"/>
                <w:numId w:val="13"/>
              </w:numPr>
              <w:spacing w:line="276" w:lineRule="auto"/>
              <w:rPr>
                <w:rFonts w:asciiTheme="minorHAnsi"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34" w:history="1">
              <w:r w:rsidR="00605A2C" w:rsidRPr="00232FEA">
                <w:rPr>
                  <w:rStyle w:val="Hiperpovezava"/>
                  <w:rFonts w:asciiTheme="minorHAnsi" w:hAnsiTheme="minorHAnsi" w:cstheme="minorHAnsi"/>
                  <w:szCs w:val="22"/>
                  <w:lang w:val="en-US"/>
                </w:rPr>
                <w:t>veronika.potocnik@fe.uni-lj.si</w:t>
              </w:r>
            </w:hyperlink>
            <w:r w:rsidR="00605A2C" w:rsidRPr="00232FEA">
              <w:rPr>
                <w:rFonts w:asciiTheme="minorHAnsi" w:hAnsiTheme="minorHAnsi" w:cstheme="minorHAnsi"/>
                <w:szCs w:val="22"/>
                <w:lang w:val="en-US"/>
              </w:rPr>
              <w:t xml:space="preserve"> </w:t>
            </w:r>
          </w:p>
        </w:tc>
      </w:tr>
      <w:tr w:rsidR="00605A2C" w:rsidRPr="00232FEA" w14:paraId="50E5E18E" w14:textId="77777777" w:rsidTr="0043457F">
        <w:tc>
          <w:tcPr>
            <w:tcW w:w="440" w:type="dxa"/>
          </w:tcPr>
          <w:p w14:paraId="5EE81EB7" w14:textId="34213776"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10</w:t>
            </w:r>
          </w:p>
        </w:tc>
        <w:tc>
          <w:tcPr>
            <w:tcW w:w="1398" w:type="dxa"/>
          </w:tcPr>
          <w:p w14:paraId="60F4BC4B" w14:textId="7E640A32" w:rsidR="00605A2C" w:rsidRPr="00232FEA" w:rsidRDefault="00605A2C" w:rsidP="00053296">
            <w:pPr>
              <w:pStyle w:val="Golobesedilo"/>
              <w:spacing w:line="276" w:lineRule="auto"/>
              <w:rPr>
                <w:rFonts w:asciiTheme="minorHAnsi" w:eastAsia="Times New Roman" w:hAnsiTheme="minorHAnsi" w:cstheme="minorHAnsi"/>
                <w:b/>
                <w:szCs w:val="22"/>
                <w:lang w:val="en-US"/>
              </w:rPr>
            </w:pPr>
            <w:r w:rsidRPr="00232FEA">
              <w:rPr>
                <w:rFonts w:asciiTheme="minorHAnsi" w:eastAsia="Times New Roman" w:hAnsiTheme="minorHAnsi" w:cstheme="minorHAnsi"/>
                <w:b/>
                <w:szCs w:val="22"/>
                <w:lang w:val="en-US"/>
              </w:rPr>
              <w:t xml:space="preserve">Microbiology Society </w:t>
            </w:r>
          </w:p>
        </w:tc>
        <w:tc>
          <w:tcPr>
            <w:tcW w:w="2410" w:type="dxa"/>
          </w:tcPr>
          <w:p w14:paraId="27E87153" w14:textId="465B07D5" w:rsidR="00605A2C" w:rsidRPr="00232FEA" w:rsidRDefault="00280266" w:rsidP="00280266">
            <w:pPr>
              <w:pStyle w:val="Golobesedilo"/>
              <w:spacing w:line="276" w:lineRule="auto"/>
              <w:rPr>
                <w:rFonts w:asciiTheme="minorHAnsi" w:eastAsia="Times New Roman" w:hAnsiTheme="minorHAnsi" w:cstheme="minorHAnsi"/>
                <w:b/>
                <w:bCs/>
                <w:color w:val="C00000"/>
                <w:szCs w:val="22"/>
                <w:lang w:val="en-US"/>
              </w:rPr>
            </w:pPr>
            <w:r w:rsidRPr="00232FEA">
              <w:rPr>
                <w:rFonts w:asciiTheme="minorHAnsi" w:eastAsia="Times New Roman" w:hAnsiTheme="minorHAnsi" w:cstheme="minorHAnsi"/>
                <w:b/>
                <w:bCs/>
                <w:color w:val="C00000"/>
                <w:szCs w:val="22"/>
                <w:lang w:val="en-US"/>
              </w:rPr>
              <w:t xml:space="preserve">Unlimited number </w:t>
            </w:r>
            <w:r w:rsidRPr="00232FEA">
              <w:rPr>
                <w:rFonts w:asciiTheme="minorHAnsi" w:eastAsia="Times New Roman" w:hAnsiTheme="minorHAnsi" w:cstheme="minorHAnsi"/>
                <w:szCs w:val="22"/>
                <w:lang w:val="en-US"/>
              </w:rPr>
              <w:t>for authors from Slovenia</w:t>
            </w:r>
            <w:r w:rsidRPr="00232FEA">
              <w:rPr>
                <w:rFonts w:asciiTheme="minorHAnsi" w:eastAsia="Times New Roman" w:hAnsiTheme="minorHAnsi" w:cstheme="minorHAnsi"/>
                <w:b/>
                <w:bCs/>
                <w:color w:val="C00000"/>
                <w:szCs w:val="22"/>
                <w:lang w:val="en-US"/>
              </w:rPr>
              <w:t xml:space="preserve">, </w:t>
            </w:r>
            <w:r w:rsidRPr="00232FEA">
              <w:rPr>
                <w:rFonts w:asciiTheme="minorHAnsi" w:eastAsia="Times New Roman" w:hAnsiTheme="minorHAnsi" w:cstheme="minorHAnsi"/>
                <w:szCs w:val="22"/>
                <w:lang w:val="en-US"/>
              </w:rPr>
              <w:t xml:space="preserve">in subscription and open access journals </w:t>
            </w:r>
          </w:p>
        </w:tc>
        <w:tc>
          <w:tcPr>
            <w:tcW w:w="1984" w:type="dxa"/>
          </w:tcPr>
          <w:p w14:paraId="1B503C18" w14:textId="77777777" w:rsidR="00605A2C" w:rsidRPr="00232FEA" w:rsidRDefault="00605A2C" w:rsidP="00053296">
            <w:pPr>
              <w:pStyle w:val="Golobesedilo"/>
              <w:spacing w:line="276" w:lineRule="auto"/>
              <w:rPr>
                <w:rFonts w:asciiTheme="minorHAnsi" w:eastAsia="Times New Roman" w:hAnsiTheme="minorHAnsi" w:cstheme="minorHAnsi"/>
                <w:szCs w:val="22"/>
                <w:highlight w:val="green"/>
                <w:lang w:val="en-US"/>
              </w:rPr>
            </w:pPr>
          </w:p>
        </w:tc>
        <w:tc>
          <w:tcPr>
            <w:tcW w:w="4253" w:type="dxa"/>
          </w:tcPr>
          <w:p w14:paraId="2B2B8AC0" w14:textId="2C5E9CF6" w:rsidR="00605A2C" w:rsidRPr="00232FEA" w:rsidRDefault="00D40AF8" w:rsidP="00605A2C">
            <w:pPr>
              <w:pStyle w:val="Golobesedilo"/>
              <w:numPr>
                <w:ilvl w:val="0"/>
                <w:numId w:val="8"/>
              </w:numPr>
              <w:spacing w:line="276" w:lineRule="auto"/>
              <w:rPr>
                <w:rFonts w:asciiTheme="minorHAnsi" w:hAnsiTheme="minorHAnsi" w:cstheme="minorHAnsi"/>
                <w:szCs w:val="22"/>
                <w:lang w:val="en-US"/>
              </w:rPr>
            </w:pPr>
            <w:hyperlink r:id="rId35" w:anchor="gid=0" w:history="1">
              <w:r w:rsidRPr="00232FEA">
                <w:rPr>
                  <w:rStyle w:val="Hiperpovezava"/>
                  <w:rFonts w:asciiTheme="minorHAnsi" w:hAnsiTheme="minorHAnsi" w:cstheme="minorHAnsi"/>
                  <w:szCs w:val="22"/>
                  <w:lang w:val="en-US"/>
                </w:rPr>
                <w:t xml:space="preserve">List of eligible journals </w:t>
              </w:r>
            </w:hyperlink>
            <w:r w:rsidR="00605A2C" w:rsidRPr="00232FEA">
              <w:rPr>
                <w:rFonts w:asciiTheme="minorHAnsi" w:hAnsiTheme="minorHAnsi" w:cstheme="minorHAnsi"/>
                <w:szCs w:val="22"/>
                <w:lang w:val="en-US"/>
              </w:rPr>
              <w:t xml:space="preserve"> </w:t>
            </w:r>
          </w:p>
          <w:p w14:paraId="752E9F77" w14:textId="27742E61" w:rsidR="00605A2C" w:rsidRPr="00232FEA" w:rsidRDefault="008F5CF4" w:rsidP="00E8115A">
            <w:pPr>
              <w:pStyle w:val="Golobesedilo"/>
              <w:numPr>
                <w:ilvl w:val="0"/>
                <w:numId w:val="8"/>
              </w:numPr>
              <w:spacing w:line="276" w:lineRule="auto"/>
              <w:rPr>
                <w:rFonts w:asciiTheme="minorHAnsi" w:hAnsiTheme="minorHAnsi" w:cstheme="minorHAnsi"/>
                <w:szCs w:val="22"/>
                <w:lang w:val="en-US"/>
              </w:rPr>
            </w:pPr>
            <w:hyperlink r:id="rId36" w:history="1">
              <w:r w:rsidRPr="00232FEA">
                <w:rPr>
                  <w:rStyle w:val="Hiperpovezava"/>
                  <w:rFonts w:asciiTheme="minorHAnsi" w:hAnsiTheme="minorHAnsi" w:cstheme="minorHAnsi"/>
                  <w:szCs w:val="22"/>
                  <w:lang w:val="en-US"/>
                </w:rPr>
                <w:t xml:space="preserve">Information </w:t>
              </w:r>
            </w:hyperlink>
          </w:p>
          <w:p w14:paraId="701E2E5F" w14:textId="16E24C45" w:rsidR="00605A2C" w:rsidRPr="00232FEA" w:rsidRDefault="0053131E" w:rsidP="006E625F">
            <w:pPr>
              <w:pStyle w:val="Golobesedilo"/>
              <w:numPr>
                <w:ilvl w:val="0"/>
                <w:numId w:val="8"/>
              </w:numPr>
              <w:spacing w:line="276" w:lineRule="auto"/>
              <w:rPr>
                <w:rFonts w:asciiTheme="minorHAnsi"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37" w:history="1">
              <w:r w:rsidR="00605A2C" w:rsidRPr="00232FEA">
                <w:rPr>
                  <w:rStyle w:val="Hiperpovezava"/>
                  <w:rFonts w:asciiTheme="minorHAnsi" w:eastAsia="Times New Roman" w:hAnsiTheme="minorHAnsi" w:cstheme="minorHAnsi"/>
                  <w:szCs w:val="22"/>
                  <w:lang w:val="en-US"/>
                </w:rPr>
                <w:t>odprti-dostop@nuk.uni-lj.si</w:t>
              </w:r>
            </w:hyperlink>
          </w:p>
        </w:tc>
      </w:tr>
      <w:tr w:rsidR="00605A2C" w:rsidRPr="00232FEA" w14:paraId="19FC885F" w14:textId="77777777" w:rsidTr="0043457F">
        <w:tc>
          <w:tcPr>
            <w:tcW w:w="440" w:type="dxa"/>
          </w:tcPr>
          <w:p w14:paraId="3C1322F5" w14:textId="7A18C8AE"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11</w:t>
            </w:r>
          </w:p>
        </w:tc>
        <w:tc>
          <w:tcPr>
            <w:tcW w:w="1398" w:type="dxa"/>
          </w:tcPr>
          <w:p w14:paraId="10F166C9" w14:textId="09EF4ABE" w:rsidR="00605A2C" w:rsidRPr="00232FEA" w:rsidRDefault="00605A2C" w:rsidP="00053296">
            <w:pPr>
              <w:pStyle w:val="Golobesedilo"/>
              <w:spacing w:line="276" w:lineRule="auto"/>
              <w:rPr>
                <w:rFonts w:asciiTheme="minorHAnsi" w:eastAsia="Times New Roman" w:hAnsiTheme="minorHAnsi" w:cstheme="minorHAnsi"/>
                <w:b/>
                <w:szCs w:val="22"/>
                <w:lang w:val="en-US"/>
              </w:rPr>
            </w:pPr>
            <w:r w:rsidRPr="00232FEA">
              <w:rPr>
                <w:rFonts w:asciiTheme="minorHAnsi" w:eastAsia="Times New Roman" w:hAnsiTheme="minorHAnsi" w:cstheme="minorHAnsi"/>
                <w:b/>
                <w:szCs w:val="22"/>
                <w:lang w:val="en-US"/>
              </w:rPr>
              <w:t>Nature</w:t>
            </w:r>
          </w:p>
        </w:tc>
        <w:tc>
          <w:tcPr>
            <w:tcW w:w="2410" w:type="dxa"/>
          </w:tcPr>
          <w:p w14:paraId="1800DB67" w14:textId="46E62492" w:rsidR="00605A2C" w:rsidRPr="00232FEA" w:rsidRDefault="00605A2C" w:rsidP="00132755">
            <w:pPr>
              <w:pStyle w:val="Golobesedilo"/>
              <w:spacing w:line="276" w:lineRule="auto"/>
              <w:rPr>
                <w:rFonts w:asciiTheme="minorHAnsi" w:eastAsia="Times New Roman" w:hAnsiTheme="minorHAnsi" w:cstheme="minorHAnsi"/>
                <w:b/>
                <w:bCs/>
                <w:color w:val="C00000"/>
                <w:szCs w:val="22"/>
                <w:lang w:val="en-US"/>
              </w:rPr>
            </w:pPr>
            <w:r w:rsidRPr="00232FEA">
              <w:rPr>
                <w:rFonts w:asciiTheme="minorHAnsi" w:eastAsia="Times New Roman" w:hAnsiTheme="minorHAnsi" w:cstheme="minorHAnsi"/>
                <w:b/>
                <w:bCs/>
                <w:color w:val="C00000"/>
                <w:szCs w:val="22"/>
                <w:lang w:val="en-US"/>
              </w:rPr>
              <w:t xml:space="preserve">1 </w:t>
            </w:r>
            <w:r w:rsidR="00132755" w:rsidRPr="00232FEA">
              <w:rPr>
                <w:rFonts w:asciiTheme="minorHAnsi" w:eastAsia="Times New Roman" w:hAnsiTheme="minorHAnsi" w:cstheme="minorHAnsi"/>
                <w:b/>
                <w:bCs/>
                <w:color w:val="C00000"/>
                <w:szCs w:val="22"/>
                <w:lang w:val="en-US"/>
              </w:rPr>
              <w:t>f</w:t>
            </w:r>
            <w:r w:rsidR="00132755" w:rsidRPr="00232FEA">
              <w:rPr>
                <w:rFonts w:asciiTheme="minorHAnsi" w:eastAsia="Times New Roman" w:hAnsiTheme="minorHAnsi" w:cstheme="minorHAnsi"/>
                <w:szCs w:val="22"/>
                <w:lang w:val="en-US"/>
              </w:rPr>
              <w:t>or organizations that are members of the Slovenian consortium, including UL, in subscription journals</w:t>
            </w:r>
          </w:p>
        </w:tc>
        <w:tc>
          <w:tcPr>
            <w:tcW w:w="1984" w:type="dxa"/>
          </w:tcPr>
          <w:p w14:paraId="73EDC29A" w14:textId="71CD378F" w:rsidR="00605A2C" w:rsidRPr="00232FEA" w:rsidRDefault="00605A2C" w:rsidP="00053296">
            <w:pPr>
              <w:pStyle w:val="Golobesedilo"/>
              <w:spacing w:line="276" w:lineRule="auto"/>
              <w:rPr>
                <w:rFonts w:asciiTheme="minorHAnsi" w:eastAsia="Times New Roman" w:hAnsiTheme="minorHAnsi" w:cstheme="minorHAnsi"/>
                <w:szCs w:val="22"/>
                <w:lang w:val="en-US"/>
              </w:rPr>
            </w:pPr>
          </w:p>
        </w:tc>
        <w:tc>
          <w:tcPr>
            <w:tcW w:w="4253" w:type="dxa"/>
          </w:tcPr>
          <w:p w14:paraId="197B78AD" w14:textId="4D6CB1A0" w:rsidR="00605A2C" w:rsidRPr="00232FEA" w:rsidRDefault="006F516B" w:rsidP="00605A2C">
            <w:pPr>
              <w:pStyle w:val="Golobesedilo"/>
              <w:numPr>
                <w:ilvl w:val="0"/>
                <w:numId w:val="8"/>
              </w:numPr>
              <w:spacing w:line="276" w:lineRule="auto"/>
              <w:rPr>
                <w:rFonts w:asciiTheme="minorHAnsi" w:hAnsiTheme="minorHAnsi" w:cstheme="minorHAnsi"/>
                <w:szCs w:val="22"/>
                <w:lang w:val="en-US"/>
              </w:rPr>
            </w:pPr>
            <w:hyperlink r:id="rId38" w:history="1">
              <w:r w:rsidRPr="00232FEA">
                <w:rPr>
                  <w:rStyle w:val="Hiperpovezava"/>
                  <w:rFonts w:asciiTheme="minorHAnsi" w:hAnsiTheme="minorHAnsi" w:cstheme="minorHAnsi"/>
                  <w:szCs w:val="22"/>
                  <w:lang w:val="en-US"/>
                </w:rPr>
                <w:t>List of eligible journals</w:t>
              </w:r>
            </w:hyperlink>
            <w:r w:rsidR="00605A2C" w:rsidRPr="00232FEA">
              <w:rPr>
                <w:rFonts w:asciiTheme="minorHAnsi" w:hAnsiTheme="minorHAnsi" w:cstheme="minorHAnsi"/>
                <w:szCs w:val="22"/>
                <w:lang w:val="en-US"/>
              </w:rPr>
              <w:t xml:space="preserve"> </w:t>
            </w:r>
          </w:p>
          <w:p w14:paraId="4E7C57D0" w14:textId="6065E74A" w:rsidR="00605A2C" w:rsidRPr="00232FEA" w:rsidRDefault="00AF4200" w:rsidP="00605A2C">
            <w:pPr>
              <w:pStyle w:val="Golobesedilo"/>
              <w:numPr>
                <w:ilvl w:val="0"/>
                <w:numId w:val="8"/>
              </w:numPr>
              <w:spacing w:line="276" w:lineRule="auto"/>
              <w:rPr>
                <w:rFonts w:asciiTheme="minorHAnsi" w:hAnsiTheme="minorHAnsi" w:cstheme="minorHAnsi"/>
                <w:szCs w:val="22"/>
                <w:lang w:val="en-US"/>
              </w:rPr>
            </w:pPr>
            <w:hyperlink r:id="rId39" w:history="1">
              <w:r w:rsidRPr="00232FEA">
                <w:rPr>
                  <w:rStyle w:val="Hiperpovezava"/>
                  <w:rFonts w:asciiTheme="minorHAnsi" w:hAnsiTheme="minorHAnsi" w:cstheme="minorHAnsi"/>
                  <w:szCs w:val="22"/>
                  <w:lang w:val="en-US"/>
                </w:rPr>
                <w:t xml:space="preserve">Information </w:t>
              </w:r>
            </w:hyperlink>
          </w:p>
          <w:p w14:paraId="034F7307" w14:textId="41D93BF0" w:rsidR="00605A2C" w:rsidRPr="00232FEA" w:rsidRDefault="0053131E" w:rsidP="006E625F">
            <w:pPr>
              <w:pStyle w:val="Golobesedilo"/>
              <w:numPr>
                <w:ilvl w:val="0"/>
                <w:numId w:val="8"/>
              </w:numPr>
              <w:spacing w:line="276" w:lineRule="auto"/>
              <w:rPr>
                <w:rFonts w:asciiTheme="minorHAnsi"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40" w:history="1">
              <w:r w:rsidR="00605A2C" w:rsidRPr="00232FEA">
                <w:rPr>
                  <w:rStyle w:val="Hiperpovezava"/>
                  <w:rFonts w:asciiTheme="minorHAnsi" w:hAnsiTheme="minorHAnsi" w:cstheme="minorHAnsi"/>
                  <w:szCs w:val="22"/>
                  <w:lang w:val="en-US"/>
                </w:rPr>
                <w:t>connectk@ctk.uni-lj.si</w:t>
              </w:r>
            </w:hyperlink>
          </w:p>
        </w:tc>
      </w:tr>
      <w:tr w:rsidR="00605A2C" w:rsidRPr="00232FEA" w14:paraId="1372F175" w14:textId="77777777" w:rsidTr="0043457F">
        <w:tc>
          <w:tcPr>
            <w:tcW w:w="440" w:type="dxa"/>
          </w:tcPr>
          <w:p w14:paraId="7D165B85" w14:textId="276895CE"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12</w:t>
            </w:r>
          </w:p>
        </w:tc>
        <w:tc>
          <w:tcPr>
            <w:tcW w:w="1398" w:type="dxa"/>
          </w:tcPr>
          <w:p w14:paraId="4FC9EB9C" w14:textId="4530D2DE" w:rsidR="00605A2C" w:rsidRPr="00232FEA" w:rsidRDefault="00605A2C" w:rsidP="001D174F">
            <w:pPr>
              <w:pStyle w:val="Golobesedilo"/>
              <w:spacing w:line="276" w:lineRule="auto"/>
              <w:rPr>
                <w:rFonts w:asciiTheme="minorHAnsi" w:eastAsia="Times New Roman" w:hAnsiTheme="minorHAnsi" w:cstheme="minorHAnsi"/>
                <w:b/>
                <w:szCs w:val="22"/>
                <w:lang w:val="en-US"/>
              </w:rPr>
            </w:pPr>
            <w:r w:rsidRPr="00232FEA">
              <w:rPr>
                <w:rFonts w:asciiTheme="minorHAnsi" w:eastAsia="Times New Roman" w:hAnsiTheme="minorHAnsi" w:cstheme="minorHAnsi"/>
                <w:b/>
                <w:szCs w:val="22"/>
                <w:lang w:val="en-US"/>
              </w:rPr>
              <w:t>Oxford University Press</w:t>
            </w:r>
          </w:p>
        </w:tc>
        <w:tc>
          <w:tcPr>
            <w:tcW w:w="2410" w:type="dxa"/>
          </w:tcPr>
          <w:p w14:paraId="10608DE6" w14:textId="3C7570F9" w:rsidR="00605A2C" w:rsidRPr="00232FEA" w:rsidRDefault="00132755" w:rsidP="00053296">
            <w:pPr>
              <w:pStyle w:val="Golobesedilo"/>
              <w:spacing w:line="276" w:lineRule="auto"/>
              <w:rPr>
                <w:rFonts w:asciiTheme="minorHAnsi" w:eastAsia="Times New Roman" w:hAnsiTheme="minorHAnsi" w:cstheme="minorHAnsi"/>
                <w:b/>
                <w:bCs/>
                <w:szCs w:val="22"/>
                <w:lang w:val="en-US"/>
              </w:rPr>
            </w:pPr>
            <w:r w:rsidRPr="00232FEA">
              <w:rPr>
                <w:rFonts w:asciiTheme="minorHAnsi" w:eastAsia="Times New Roman" w:hAnsiTheme="minorHAnsi" w:cstheme="minorHAnsi"/>
                <w:b/>
                <w:bCs/>
                <w:color w:val="C00000"/>
                <w:szCs w:val="22"/>
                <w:lang w:val="en-US"/>
              </w:rPr>
              <w:t xml:space="preserve">Unlimited number </w:t>
            </w:r>
            <w:r w:rsidR="00280266" w:rsidRPr="00232FEA">
              <w:rPr>
                <w:rFonts w:asciiTheme="minorHAnsi" w:eastAsia="Times New Roman" w:hAnsiTheme="minorHAnsi" w:cstheme="minorHAnsi"/>
                <w:szCs w:val="22"/>
                <w:lang w:val="en-US"/>
              </w:rPr>
              <w:t>for</w:t>
            </w:r>
            <w:r w:rsidR="00605A2C" w:rsidRPr="00232FEA">
              <w:rPr>
                <w:rFonts w:asciiTheme="minorHAnsi" w:eastAsia="Times New Roman" w:hAnsiTheme="minorHAnsi" w:cstheme="minorHAnsi"/>
                <w:szCs w:val="22"/>
                <w:lang w:val="en-US"/>
              </w:rPr>
              <w:t xml:space="preserve"> UL, </w:t>
            </w:r>
            <w:r w:rsidR="00280266" w:rsidRPr="00232FEA">
              <w:rPr>
                <w:rFonts w:asciiTheme="minorHAnsi" w:eastAsia="Times New Roman" w:hAnsiTheme="minorHAnsi" w:cstheme="minorHAnsi"/>
                <w:szCs w:val="22"/>
                <w:lang w:val="en-US"/>
              </w:rPr>
              <w:t>in subscription and open access journals</w:t>
            </w:r>
          </w:p>
        </w:tc>
        <w:tc>
          <w:tcPr>
            <w:tcW w:w="1984" w:type="dxa"/>
          </w:tcPr>
          <w:p w14:paraId="63307C4E" w14:textId="77777777" w:rsidR="00605A2C" w:rsidRPr="00232FEA" w:rsidRDefault="00605A2C" w:rsidP="00053296">
            <w:pPr>
              <w:pStyle w:val="Golobesedilo"/>
              <w:spacing w:line="276" w:lineRule="auto"/>
              <w:rPr>
                <w:rFonts w:asciiTheme="minorHAnsi" w:eastAsia="Times New Roman" w:hAnsiTheme="minorHAnsi" w:cstheme="minorHAnsi"/>
                <w:szCs w:val="22"/>
                <w:highlight w:val="green"/>
                <w:lang w:val="en-US"/>
              </w:rPr>
            </w:pPr>
          </w:p>
        </w:tc>
        <w:tc>
          <w:tcPr>
            <w:tcW w:w="4253" w:type="dxa"/>
          </w:tcPr>
          <w:p w14:paraId="56486E15" w14:textId="3F2C8214" w:rsidR="00605A2C" w:rsidRPr="00232FEA" w:rsidRDefault="006F516B" w:rsidP="00605A2C">
            <w:pPr>
              <w:pStyle w:val="Golobesedilo"/>
              <w:numPr>
                <w:ilvl w:val="0"/>
                <w:numId w:val="8"/>
              </w:numPr>
              <w:spacing w:line="276" w:lineRule="auto"/>
              <w:rPr>
                <w:rFonts w:asciiTheme="minorHAnsi" w:hAnsiTheme="minorHAnsi" w:cstheme="minorHAnsi"/>
                <w:szCs w:val="22"/>
                <w:lang w:val="en-US"/>
              </w:rPr>
            </w:pPr>
            <w:hyperlink r:id="rId41" w:anchor="eligibility" w:history="1">
              <w:r w:rsidRPr="00232FEA">
                <w:rPr>
                  <w:rStyle w:val="Hiperpovezava"/>
                  <w:rFonts w:asciiTheme="minorHAnsi" w:hAnsiTheme="minorHAnsi" w:cstheme="minorHAnsi"/>
                  <w:szCs w:val="22"/>
                  <w:lang w:val="en-US"/>
                </w:rPr>
                <w:t xml:space="preserve">List of eligible journals </w:t>
              </w:r>
            </w:hyperlink>
            <w:r w:rsidR="00605A2C" w:rsidRPr="00232FEA">
              <w:rPr>
                <w:rFonts w:asciiTheme="minorHAnsi" w:hAnsiTheme="minorHAnsi" w:cstheme="minorHAnsi"/>
                <w:szCs w:val="22"/>
                <w:lang w:val="en-US"/>
              </w:rPr>
              <w:t xml:space="preserve"> </w:t>
            </w:r>
          </w:p>
          <w:p w14:paraId="2AD22304" w14:textId="6B3A7D22" w:rsidR="00605A2C" w:rsidRPr="00232FEA" w:rsidRDefault="004E06D7" w:rsidP="00605A2C">
            <w:pPr>
              <w:pStyle w:val="Golobesedilo"/>
              <w:numPr>
                <w:ilvl w:val="0"/>
                <w:numId w:val="8"/>
              </w:numPr>
              <w:spacing w:line="276" w:lineRule="auto"/>
              <w:rPr>
                <w:rFonts w:asciiTheme="minorHAnsi" w:hAnsiTheme="minorHAnsi" w:cstheme="minorHAnsi"/>
                <w:szCs w:val="22"/>
                <w:lang w:val="en-US"/>
              </w:rPr>
            </w:pPr>
            <w:hyperlink r:id="rId42" w:history="1">
              <w:r w:rsidRPr="00232FEA">
                <w:rPr>
                  <w:rStyle w:val="Hiperpovezava"/>
                  <w:rFonts w:asciiTheme="minorHAnsi" w:hAnsiTheme="minorHAnsi" w:cstheme="minorHAnsi"/>
                  <w:szCs w:val="22"/>
                  <w:lang w:val="en-US"/>
                </w:rPr>
                <w:t xml:space="preserve">Information </w:t>
              </w:r>
            </w:hyperlink>
          </w:p>
          <w:p w14:paraId="4BC303BB" w14:textId="3A6D5BE7" w:rsidR="00605A2C" w:rsidRPr="00232FEA" w:rsidRDefault="0053131E" w:rsidP="00053296">
            <w:pPr>
              <w:pStyle w:val="Golobesedilo"/>
              <w:numPr>
                <w:ilvl w:val="0"/>
                <w:numId w:val="8"/>
              </w:numPr>
              <w:spacing w:line="276" w:lineRule="auto"/>
              <w:rPr>
                <w:rFonts w:asciiTheme="minorHAnsi" w:eastAsia="Times New Roman"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43" w:history="1">
              <w:r w:rsidR="00605A2C" w:rsidRPr="00232FEA">
                <w:rPr>
                  <w:rStyle w:val="Hiperpovezava"/>
                  <w:rFonts w:asciiTheme="minorHAnsi" w:eastAsia="Times New Roman" w:hAnsiTheme="minorHAnsi" w:cstheme="minorHAnsi"/>
                  <w:szCs w:val="22"/>
                  <w:lang w:val="en-US"/>
                </w:rPr>
                <w:t>odprti-dostop@nuk.uni-lj.si</w:t>
              </w:r>
            </w:hyperlink>
            <w:r w:rsidR="00605A2C" w:rsidRPr="00232FEA">
              <w:rPr>
                <w:rFonts w:asciiTheme="minorHAnsi" w:eastAsia="Times New Roman" w:hAnsiTheme="minorHAnsi" w:cstheme="minorHAnsi"/>
                <w:szCs w:val="22"/>
                <w:lang w:val="en-US"/>
              </w:rPr>
              <w:t xml:space="preserve"> </w:t>
            </w:r>
          </w:p>
        </w:tc>
      </w:tr>
      <w:tr w:rsidR="00605A2C" w:rsidRPr="00232FEA" w14:paraId="342C901C" w14:textId="77777777" w:rsidTr="0043457F">
        <w:tc>
          <w:tcPr>
            <w:tcW w:w="440" w:type="dxa"/>
          </w:tcPr>
          <w:p w14:paraId="783E5101" w14:textId="4973B3A6"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13</w:t>
            </w:r>
          </w:p>
        </w:tc>
        <w:tc>
          <w:tcPr>
            <w:tcW w:w="1398" w:type="dxa"/>
          </w:tcPr>
          <w:p w14:paraId="3BA5C4C9" w14:textId="5DC20B74" w:rsidR="00605A2C" w:rsidRPr="00232FEA" w:rsidRDefault="00605A2C" w:rsidP="00053296">
            <w:pPr>
              <w:pStyle w:val="Golobesedilo"/>
              <w:spacing w:line="276" w:lineRule="auto"/>
              <w:rPr>
                <w:rFonts w:asciiTheme="minorHAnsi" w:eastAsia="Times New Roman" w:hAnsiTheme="minorHAnsi" w:cstheme="minorHAnsi"/>
                <w:b/>
                <w:szCs w:val="22"/>
                <w:lang w:val="en-US"/>
              </w:rPr>
            </w:pPr>
            <w:bookmarkStart w:id="2" w:name="_Hlk186446513"/>
            <w:r w:rsidRPr="00232FEA">
              <w:rPr>
                <w:rFonts w:asciiTheme="minorHAnsi" w:eastAsia="Times New Roman" w:hAnsiTheme="minorHAnsi" w:cstheme="minorHAnsi"/>
                <w:b/>
                <w:szCs w:val="22"/>
                <w:lang w:val="en-US"/>
              </w:rPr>
              <w:t>Royal Society of Chemistry</w:t>
            </w:r>
            <w:bookmarkEnd w:id="2"/>
          </w:p>
        </w:tc>
        <w:tc>
          <w:tcPr>
            <w:tcW w:w="2410" w:type="dxa"/>
          </w:tcPr>
          <w:p w14:paraId="617B1E19" w14:textId="7D6543B1" w:rsidR="00605A2C" w:rsidRPr="00232FEA" w:rsidRDefault="00280266" w:rsidP="00280266">
            <w:pPr>
              <w:pStyle w:val="Golobesedilo"/>
              <w:spacing w:line="276" w:lineRule="auto"/>
              <w:rPr>
                <w:rFonts w:asciiTheme="minorHAnsi" w:eastAsia="Times New Roman" w:hAnsiTheme="minorHAnsi" w:cstheme="minorHAnsi"/>
                <w:b/>
                <w:bCs/>
                <w:color w:val="C00000"/>
                <w:szCs w:val="22"/>
                <w:lang w:val="en-US"/>
              </w:rPr>
            </w:pPr>
            <w:r w:rsidRPr="00280266">
              <w:rPr>
                <w:rFonts w:asciiTheme="minorHAnsi" w:eastAsia="Times New Roman" w:hAnsiTheme="minorHAnsi" w:cstheme="minorHAnsi"/>
                <w:b/>
                <w:bCs/>
                <w:color w:val="C00000"/>
                <w:szCs w:val="22"/>
                <w:lang w:val="en-US"/>
              </w:rPr>
              <w:t xml:space="preserve">Unlimited number </w:t>
            </w:r>
            <w:r w:rsidRPr="00280266">
              <w:rPr>
                <w:rFonts w:asciiTheme="minorHAnsi" w:eastAsia="Times New Roman" w:hAnsiTheme="minorHAnsi" w:cstheme="minorHAnsi"/>
                <w:szCs w:val="22"/>
                <w:lang w:val="en-US"/>
              </w:rPr>
              <w:t>for organizations that are members of the Slovenian consortium, including UL</w:t>
            </w:r>
            <w:r w:rsidR="00605A2C" w:rsidRPr="00232FEA">
              <w:rPr>
                <w:rFonts w:asciiTheme="minorHAnsi" w:eastAsia="Times New Roman" w:hAnsiTheme="minorHAnsi" w:cstheme="minorHAnsi"/>
                <w:szCs w:val="22"/>
                <w:lang w:val="en-US"/>
              </w:rPr>
              <w:t xml:space="preserve">, </w:t>
            </w:r>
            <w:r w:rsidRPr="00232FEA">
              <w:rPr>
                <w:rFonts w:asciiTheme="minorHAnsi" w:eastAsia="Times New Roman" w:hAnsiTheme="minorHAnsi" w:cstheme="minorHAnsi"/>
                <w:szCs w:val="22"/>
                <w:lang w:val="en-US"/>
              </w:rPr>
              <w:t>in subscription and open access journals</w:t>
            </w:r>
          </w:p>
        </w:tc>
        <w:tc>
          <w:tcPr>
            <w:tcW w:w="1984" w:type="dxa"/>
          </w:tcPr>
          <w:p w14:paraId="379DB526" w14:textId="44F3BB2C" w:rsidR="00605A2C" w:rsidRPr="00232FEA" w:rsidRDefault="00605A2C" w:rsidP="00053296">
            <w:pPr>
              <w:pStyle w:val="Golobesedilo"/>
              <w:spacing w:line="276" w:lineRule="auto"/>
              <w:rPr>
                <w:rFonts w:asciiTheme="minorHAnsi" w:eastAsia="Times New Roman" w:hAnsiTheme="minorHAnsi" w:cstheme="minorHAnsi"/>
                <w:szCs w:val="22"/>
                <w:highlight w:val="green"/>
                <w:lang w:val="en-US"/>
              </w:rPr>
            </w:pPr>
          </w:p>
        </w:tc>
        <w:tc>
          <w:tcPr>
            <w:tcW w:w="4253" w:type="dxa"/>
          </w:tcPr>
          <w:p w14:paraId="10F4EB0D" w14:textId="0EDC5BCF" w:rsidR="00605A2C" w:rsidRPr="00232FEA" w:rsidRDefault="003409A6" w:rsidP="00605A2C">
            <w:pPr>
              <w:pStyle w:val="Golobesedilo"/>
              <w:numPr>
                <w:ilvl w:val="0"/>
                <w:numId w:val="15"/>
              </w:numPr>
              <w:spacing w:line="276" w:lineRule="auto"/>
              <w:rPr>
                <w:rFonts w:asciiTheme="minorHAnsi" w:eastAsia="Times New Roman" w:hAnsiTheme="minorHAnsi" w:cstheme="minorHAnsi"/>
                <w:szCs w:val="22"/>
                <w:lang w:val="en-US"/>
              </w:rPr>
            </w:pPr>
            <w:hyperlink r:id="rId44" w:history="1">
              <w:r w:rsidRPr="00232FEA">
                <w:rPr>
                  <w:rStyle w:val="Hiperpovezava"/>
                  <w:rFonts w:asciiTheme="minorHAnsi" w:eastAsia="Times New Roman" w:hAnsiTheme="minorHAnsi" w:cstheme="minorHAnsi"/>
                  <w:szCs w:val="22"/>
                  <w:lang w:val="en-US"/>
                </w:rPr>
                <w:t xml:space="preserve">List of eligible journals </w:t>
              </w:r>
            </w:hyperlink>
            <w:r w:rsidR="00605A2C" w:rsidRPr="00232FEA">
              <w:rPr>
                <w:rFonts w:asciiTheme="minorHAnsi" w:eastAsia="Times New Roman" w:hAnsiTheme="minorHAnsi" w:cstheme="minorHAnsi"/>
                <w:szCs w:val="22"/>
                <w:lang w:val="en-US"/>
              </w:rPr>
              <w:t xml:space="preserve"> </w:t>
            </w:r>
          </w:p>
          <w:p w14:paraId="78013B60" w14:textId="24077ADC" w:rsidR="00605A2C" w:rsidRPr="00232FEA" w:rsidRDefault="00867BDC" w:rsidP="00605A2C">
            <w:pPr>
              <w:pStyle w:val="Golobesedilo"/>
              <w:numPr>
                <w:ilvl w:val="0"/>
                <w:numId w:val="15"/>
              </w:numPr>
              <w:spacing w:line="276" w:lineRule="auto"/>
              <w:rPr>
                <w:rFonts w:asciiTheme="minorHAnsi" w:eastAsia="Times New Roman" w:hAnsiTheme="minorHAnsi" w:cstheme="minorHAnsi"/>
                <w:szCs w:val="22"/>
                <w:lang w:val="en-US"/>
              </w:rPr>
            </w:pPr>
            <w:hyperlink r:id="rId45" w:history="1">
              <w:r w:rsidRPr="00232FEA">
                <w:rPr>
                  <w:rStyle w:val="Hiperpovezava"/>
                  <w:rFonts w:asciiTheme="minorHAnsi" w:eastAsia="Times New Roman" w:hAnsiTheme="minorHAnsi" w:cstheme="minorHAnsi"/>
                  <w:szCs w:val="22"/>
                  <w:lang w:val="en-US"/>
                </w:rPr>
                <w:t xml:space="preserve">Information </w:t>
              </w:r>
            </w:hyperlink>
          </w:p>
          <w:p w14:paraId="54AAB69D" w14:textId="24FF0AA0" w:rsidR="00605A2C" w:rsidRPr="00232FEA" w:rsidRDefault="0053131E" w:rsidP="00053296">
            <w:pPr>
              <w:pStyle w:val="Golobesedilo"/>
              <w:numPr>
                <w:ilvl w:val="0"/>
                <w:numId w:val="15"/>
              </w:numPr>
              <w:spacing w:line="276" w:lineRule="auto"/>
              <w:rPr>
                <w:rFonts w:asciiTheme="minorHAnsi" w:eastAsia="Times New Roman"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46" w:history="1">
              <w:r w:rsidR="00605A2C" w:rsidRPr="00232FEA">
                <w:rPr>
                  <w:rStyle w:val="Hiperpovezava"/>
                  <w:rFonts w:asciiTheme="minorHAnsi" w:eastAsia="Times New Roman" w:hAnsiTheme="minorHAnsi" w:cstheme="minorHAnsi"/>
                  <w:szCs w:val="22"/>
                  <w:lang w:val="en-US"/>
                </w:rPr>
                <w:t>mojca.kotar@uni-lj.si</w:t>
              </w:r>
            </w:hyperlink>
          </w:p>
        </w:tc>
      </w:tr>
      <w:tr w:rsidR="00605A2C" w:rsidRPr="00232FEA" w14:paraId="348D6749" w14:textId="77777777" w:rsidTr="0043457F">
        <w:tc>
          <w:tcPr>
            <w:tcW w:w="440" w:type="dxa"/>
          </w:tcPr>
          <w:p w14:paraId="3D5EC6CE" w14:textId="35F133A6"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14</w:t>
            </w:r>
          </w:p>
        </w:tc>
        <w:tc>
          <w:tcPr>
            <w:tcW w:w="1398" w:type="dxa"/>
          </w:tcPr>
          <w:p w14:paraId="2CA14B4E" w14:textId="09B69AD6" w:rsidR="00605A2C" w:rsidRPr="00232FEA" w:rsidRDefault="00605A2C" w:rsidP="00053296">
            <w:pPr>
              <w:pStyle w:val="Golobesedilo"/>
              <w:spacing w:line="276" w:lineRule="auto"/>
              <w:rPr>
                <w:rFonts w:asciiTheme="minorHAnsi" w:eastAsia="Times New Roman" w:hAnsiTheme="minorHAnsi" w:cstheme="minorHAnsi"/>
                <w:b/>
                <w:szCs w:val="22"/>
                <w:lang w:val="en-US"/>
              </w:rPr>
            </w:pPr>
            <w:bookmarkStart w:id="3" w:name="_Hlk186446529"/>
            <w:r w:rsidRPr="00232FEA">
              <w:rPr>
                <w:rFonts w:asciiTheme="minorHAnsi" w:eastAsia="Times New Roman" w:hAnsiTheme="minorHAnsi" w:cstheme="minorHAnsi"/>
                <w:b/>
                <w:szCs w:val="22"/>
                <w:lang w:val="en-US"/>
              </w:rPr>
              <w:t>SAGE Publications</w:t>
            </w:r>
            <w:bookmarkEnd w:id="3"/>
          </w:p>
        </w:tc>
        <w:tc>
          <w:tcPr>
            <w:tcW w:w="2410" w:type="dxa"/>
          </w:tcPr>
          <w:p w14:paraId="275AC49D" w14:textId="6841C0C4" w:rsidR="00605A2C" w:rsidRPr="00232FEA" w:rsidRDefault="00280266" w:rsidP="001A5D18">
            <w:pPr>
              <w:pStyle w:val="Golobesedilo"/>
              <w:spacing w:line="276" w:lineRule="auto"/>
              <w:rPr>
                <w:rFonts w:asciiTheme="minorHAnsi" w:eastAsia="Times New Roman" w:hAnsiTheme="minorHAnsi" w:cstheme="minorHAnsi"/>
                <w:szCs w:val="22"/>
                <w:lang w:val="en-US"/>
              </w:rPr>
            </w:pPr>
            <w:r w:rsidRPr="00280266">
              <w:rPr>
                <w:rFonts w:asciiTheme="minorHAnsi" w:eastAsia="Times New Roman" w:hAnsiTheme="minorHAnsi" w:cstheme="minorHAnsi"/>
                <w:b/>
                <w:bCs/>
                <w:color w:val="C00000"/>
                <w:szCs w:val="22"/>
                <w:lang w:val="en-US"/>
              </w:rPr>
              <w:t xml:space="preserve">Unlimited number </w:t>
            </w:r>
            <w:r w:rsidRPr="00280266">
              <w:rPr>
                <w:rFonts w:asciiTheme="minorHAnsi" w:eastAsia="Times New Roman" w:hAnsiTheme="minorHAnsi" w:cstheme="minorHAnsi"/>
                <w:szCs w:val="22"/>
                <w:lang w:val="en-US"/>
              </w:rPr>
              <w:t>for organizations that are members of the Slovenian consortium, including UL</w:t>
            </w:r>
            <w:r w:rsidRPr="00232FEA">
              <w:rPr>
                <w:rFonts w:asciiTheme="minorHAnsi" w:eastAsia="Times New Roman" w:hAnsiTheme="minorHAnsi" w:cstheme="minorHAnsi"/>
                <w:szCs w:val="22"/>
                <w:lang w:val="en-US"/>
              </w:rPr>
              <w:t>, in subscription journals</w:t>
            </w:r>
          </w:p>
        </w:tc>
        <w:tc>
          <w:tcPr>
            <w:tcW w:w="1984" w:type="dxa"/>
          </w:tcPr>
          <w:p w14:paraId="443B1DDE" w14:textId="655091C0" w:rsidR="00841192" w:rsidRPr="00841192" w:rsidRDefault="00841192" w:rsidP="00841192">
            <w:pPr>
              <w:pStyle w:val="Golobesedilo"/>
              <w:spacing w:line="276" w:lineRule="auto"/>
              <w:rPr>
                <w:rFonts w:asciiTheme="minorHAnsi" w:eastAsia="Times New Roman" w:hAnsiTheme="minorHAnsi" w:cstheme="minorHAnsi"/>
                <w:szCs w:val="22"/>
                <w:lang w:val="en-US"/>
              </w:rPr>
            </w:pPr>
            <w:r w:rsidRPr="00841192">
              <w:rPr>
                <w:rFonts w:asciiTheme="minorHAnsi" w:eastAsia="Times New Roman" w:hAnsiTheme="minorHAnsi" w:cstheme="minorHAnsi"/>
                <w:b/>
                <w:bCs/>
                <w:color w:val="C00000"/>
                <w:szCs w:val="22"/>
                <w:lang w:val="en-US"/>
              </w:rPr>
              <w:t xml:space="preserve">20% </w:t>
            </w:r>
            <w:r w:rsidRPr="00841192">
              <w:rPr>
                <w:rFonts w:asciiTheme="minorHAnsi" w:eastAsia="Times New Roman" w:hAnsiTheme="minorHAnsi" w:cstheme="minorHAnsi"/>
                <w:szCs w:val="22"/>
                <w:lang w:val="en-US"/>
              </w:rPr>
              <w:t>for organizations with a subscription to SAGE Premier (including UL), in open</w:t>
            </w:r>
            <w:r w:rsidRPr="00232FEA">
              <w:rPr>
                <w:rFonts w:asciiTheme="minorHAnsi" w:eastAsia="Times New Roman" w:hAnsiTheme="minorHAnsi" w:cstheme="minorHAnsi"/>
                <w:szCs w:val="22"/>
                <w:lang w:val="en-US"/>
              </w:rPr>
              <w:t xml:space="preserve"> </w:t>
            </w:r>
            <w:r w:rsidRPr="00841192">
              <w:rPr>
                <w:rFonts w:asciiTheme="minorHAnsi" w:eastAsia="Times New Roman" w:hAnsiTheme="minorHAnsi" w:cstheme="minorHAnsi"/>
                <w:szCs w:val="22"/>
                <w:lang w:val="en-US"/>
              </w:rPr>
              <w:t>access journals</w:t>
            </w:r>
          </w:p>
          <w:p w14:paraId="7FDA06DC" w14:textId="6D67DAA0" w:rsidR="00605A2C" w:rsidRPr="00232FEA" w:rsidRDefault="00605A2C" w:rsidP="00053296">
            <w:pPr>
              <w:pStyle w:val="Golobesedilo"/>
              <w:spacing w:line="276" w:lineRule="auto"/>
              <w:rPr>
                <w:rFonts w:asciiTheme="minorHAnsi" w:eastAsia="Times New Roman" w:hAnsiTheme="minorHAnsi" w:cstheme="minorHAnsi"/>
                <w:szCs w:val="22"/>
                <w:lang w:val="en-US"/>
              </w:rPr>
            </w:pPr>
          </w:p>
        </w:tc>
        <w:tc>
          <w:tcPr>
            <w:tcW w:w="4253" w:type="dxa"/>
          </w:tcPr>
          <w:p w14:paraId="3C4FEE3C" w14:textId="45656AEC" w:rsidR="00B77E76" w:rsidRPr="00B77E76" w:rsidRDefault="00B77E76" w:rsidP="00B77E76">
            <w:pPr>
              <w:pStyle w:val="Golobesedilo"/>
              <w:numPr>
                <w:ilvl w:val="0"/>
                <w:numId w:val="9"/>
              </w:numPr>
              <w:spacing w:line="276" w:lineRule="auto"/>
              <w:rPr>
                <w:rFonts w:asciiTheme="minorHAnsi" w:hAnsiTheme="minorHAnsi" w:cstheme="minorHAnsi"/>
                <w:szCs w:val="22"/>
                <w:lang w:val="en-US"/>
              </w:rPr>
            </w:pPr>
            <w:r w:rsidRPr="00B77E76">
              <w:rPr>
                <w:rFonts w:asciiTheme="minorHAnsi" w:hAnsiTheme="minorHAnsi" w:cstheme="minorHAnsi"/>
                <w:szCs w:val="22"/>
                <w:lang w:val="en-US"/>
              </w:rPr>
              <w:t xml:space="preserve">List of eligible </w:t>
            </w:r>
            <w:hyperlink r:id="rId47" w:history="1">
              <w:r w:rsidRPr="00B77E76">
                <w:rPr>
                  <w:rStyle w:val="Hiperpovezava"/>
                  <w:rFonts w:asciiTheme="minorHAnsi" w:hAnsiTheme="minorHAnsi" w:cstheme="minorHAnsi"/>
                  <w:szCs w:val="22"/>
                  <w:lang w:val="en-US"/>
                </w:rPr>
                <w:t>subscription</w:t>
              </w:r>
            </w:hyperlink>
            <w:r w:rsidRPr="00B77E76">
              <w:rPr>
                <w:rFonts w:asciiTheme="minorHAnsi" w:hAnsiTheme="minorHAnsi" w:cstheme="minorHAnsi"/>
                <w:szCs w:val="22"/>
                <w:lang w:val="en-US"/>
              </w:rPr>
              <w:t xml:space="preserve"> journals for the use of APC vouchers (SAGE Hybrid tab, i.e. SAGE Choice)</w:t>
            </w:r>
          </w:p>
          <w:p w14:paraId="56EBF443" w14:textId="63AAB4BF" w:rsidR="004C25BD" w:rsidRPr="004C25BD" w:rsidRDefault="004C25BD" w:rsidP="004C25BD">
            <w:pPr>
              <w:pStyle w:val="Golobesedilo"/>
              <w:numPr>
                <w:ilvl w:val="0"/>
                <w:numId w:val="9"/>
              </w:numPr>
              <w:spacing w:line="276" w:lineRule="auto"/>
              <w:rPr>
                <w:rFonts w:asciiTheme="minorHAnsi" w:hAnsiTheme="minorHAnsi" w:cstheme="minorHAnsi"/>
                <w:szCs w:val="22"/>
                <w:lang w:val="en-US"/>
              </w:rPr>
            </w:pPr>
            <w:r w:rsidRPr="004C25BD">
              <w:rPr>
                <w:rFonts w:asciiTheme="minorHAnsi" w:hAnsiTheme="minorHAnsi" w:cstheme="minorHAnsi"/>
                <w:szCs w:val="22"/>
                <w:lang w:val="en-US"/>
              </w:rPr>
              <w:t xml:space="preserve">List of eligible </w:t>
            </w:r>
            <w:hyperlink r:id="rId48" w:history="1">
              <w:r w:rsidRPr="004C25BD">
                <w:rPr>
                  <w:rStyle w:val="Hiperpovezava"/>
                  <w:rFonts w:asciiTheme="minorHAnsi" w:hAnsiTheme="minorHAnsi" w:cstheme="minorHAnsi"/>
                  <w:szCs w:val="22"/>
                  <w:lang w:val="en-US"/>
                </w:rPr>
                <w:t>open</w:t>
              </w:r>
              <w:r w:rsidR="00357E10">
                <w:rPr>
                  <w:rStyle w:val="Hiperpovezava"/>
                  <w:rFonts w:asciiTheme="minorHAnsi" w:hAnsiTheme="minorHAnsi" w:cstheme="minorHAnsi"/>
                  <w:szCs w:val="22"/>
                  <w:lang w:val="en-US"/>
                </w:rPr>
                <w:t xml:space="preserve"> </w:t>
              </w:r>
              <w:r w:rsidRPr="004C25BD">
                <w:rPr>
                  <w:rStyle w:val="Hiperpovezava"/>
                  <w:rFonts w:asciiTheme="minorHAnsi" w:hAnsiTheme="minorHAnsi" w:cstheme="minorHAnsi"/>
                  <w:szCs w:val="22"/>
                  <w:lang w:val="en-US"/>
                </w:rPr>
                <w:t>access</w:t>
              </w:r>
            </w:hyperlink>
            <w:r w:rsidRPr="004C25BD">
              <w:rPr>
                <w:rFonts w:asciiTheme="minorHAnsi" w:hAnsiTheme="minorHAnsi" w:cstheme="minorHAnsi"/>
                <w:szCs w:val="22"/>
                <w:lang w:val="en-US"/>
              </w:rPr>
              <w:t xml:space="preserve"> journals for a 20% discount on the APC fee (SAGE Gold tab, i.e. Gold Open Access)</w:t>
            </w:r>
          </w:p>
          <w:p w14:paraId="7C35FA3D" w14:textId="3223A2C2" w:rsidR="00605A2C" w:rsidRPr="00232FEA" w:rsidRDefault="00133C1E" w:rsidP="008742C4">
            <w:pPr>
              <w:pStyle w:val="Golobesedilo"/>
              <w:numPr>
                <w:ilvl w:val="0"/>
                <w:numId w:val="9"/>
              </w:numPr>
              <w:spacing w:line="276" w:lineRule="auto"/>
              <w:rPr>
                <w:rFonts w:asciiTheme="minorHAnsi" w:hAnsiTheme="minorHAnsi" w:cstheme="minorHAnsi"/>
                <w:color w:val="0563C1" w:themeColor="hyperlink"/>
                <w:szCs w:val="22"/>
                <w:u w:val="single"/>
                <w:lang w:val="en-US"/>
              </w:rPr>
            </w:pPr>
            <w:hyperlink r:id="rId49" w:history="1">
              <w:r w:rsidRPr="00232FEA">
                <w:rPr>
                  <w:rStyle w:val="Hiperpovezava"/>
                  <w:rFonts w:asciiTheme="minorHAnsi" w:eastAsia="Times New Roman" w:hAnsiTheme="minorHAnsi" w:cstheme="minorHAnsi"/>
                  <w:szCs w:val="22"/>
                  <w:lang w:val="en-US"/>
                </w:rPr>
                <w:t xml:space="preserve">Information </w:t>
              </w:r>
            </w:hyperlink>
          </w:p>
          <w:p w14:paraId="686CE4AB" w14:textId="083E6704" w:rsidR="00605A2C" w:rsidRPr="00232FEA" w:rsidRDefault="0053131E" w:rsidP="00F448DF">
            <w:pPr>
              <w:pStyle w:val="Golobesedilo"/>
              <w:numPr>
                <w:ilvl w:val="0"/>
                <w:numId w:val="9"/>
              </w:numPr>
              <w:spacing w:line="276" w:lineRule="auto"/>
              <w:rPr>
                <w:rFonts w:asciiTheme="minorHAnsi" w:eastAsia="Times New Roman"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50" w:history="1">
              <w:r w:rsidR="00605A2C" w:rsidRPr="00232FEA">
                <w:rPr>
                  <w:rStyle w:val="Hiperpovezava"/>
                  <w:rFonts w:asciiTheme="minorHAnsi" w:hAnsiTheme="minorHAnsi" w:cstheme="minorHAnsi"/>
                  <w:szCs w:val="22"/>
                  <w:lang w:val="en-US"/>
                </w:rPr>
                <w:t>odprti-dostop@nuk.uni-lj.si</w:t>
              </w:r>
            </w:hyperlink>
            <w:r w:rsidR="00605A2C" w:rsidRPr="00232FEA">
              <w:rPr>
                <w:rFonts w:asciiTheme="minorHAnsi" w:hAnsiTheme="minorHAnsi" w:cstheme="minorHAnsi"/>
                <w:szCs w:val="22"/>
                <w:lang w:val="en-US"/>
              </w:rPr>
              <w:t xml:space="preserve"> </w:t>
            </w:r>
          </w:p>
        </w:tc>
      </w:tr>
      <w:tr w:rsidR="00605A2C" w:rsidRPr="00232FEA" w14:paraId="46C2B6AB" w14:textId="77777777" w:rsidTr="0043457F">
        <w:tc>
          <w:tcPr>
            <w:tcW w:w="440" w:type="dxa"/>
          </w:tcPr>
          <w:p w14:paraId="5674C919" w14:textId="4B8B0623" w:rsidR="00605A2C" w:rsidRPr="00232FEA" w:rsidRDefault="000B43AF"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15</w:t>
            </w:r>
          </w:p>
        </w:tc>
        <w:tc>
          <w:tcPr>
            <w:tcW w:w="1398" w:type="dxa"/>
          </w:tcPr>
          <w:p w14:paraId="31EF2402" w14:textId="77FD961D" w:rsidR="00605A2C" w:rsidRPr="00232FEA" w:rsidRDefault="00605A2C" w:rsidP="00053296">
            <w:pPr>
              <w:pStyle w:val="Golobesedilo"/>
              <w:spacing w:line="276" w:lineRule="auto"/>
              <w:rPr>
                <w:rFonts w:asciiTheme="minorHAnsi" w:eastAsia="Times New Roman" w:hAnsiTheme="minorHAnsi" w:cstheme="minorHAnsi"/>
                <w:b/>
                <w:szCs w:val="22"/>
                <w:lang w:val="en-US"/>
              </w:rPr>
            </w:pPr>
            <w:r w:rsidRPr="00232FEA">
              <w:rPr>
                <w:rFonts w:asciiTheme="minorHAnsi" w:eastAsia="Times New Roman" w:hAnsiTheme="minorHAnsi" w:cstheme="minorHAnsi"/>
                <w:b/>
                <w:szCs w:val="22"/>
                <w:lang w:val="en-US"/>
              </w:rPr>
              <w:t>SpringerLink</w:t>
            </w:r>
          </w:p>
        </w:tc>
        <w:tc>
          <w:tcPr>
            <w:tcW w:w="2410" w:type="dxa"/>
          </w:tcPr>
          <w:p w14:paraId="3E453FA9" w14:textId="244CC407" w:rsidR="00605A2C" w:rsidRPr="00232FEA" w:rsidRDefault="00D67F91" w:rsidP="00053296">
            <w:pPr>
              <w:pStyle w:val="Golobesedilo"/>
              <w:spacing w:line="276" w:lineRule="auto"/>
              <w:rPr>
                <w:rFonts w:asciiTheme="minorHAnsi" w:eastAsia="Times New Roman" w:hAnsiTheme="minorHAnsi" w:cstheme="minorHAnsi"/>
                <w:b/>
                <w:bCs/>
                <w:color w:val="C00000"/>
                <w:szCs w:val="22"/>
                <w:lang w:val="en-US"/>
              </w:rPr>
            </w:pPr>
            <w:r w:rsidRPr="00280266">
              <w:rPr>
                <w:rFonts w:asciiTheme="minorHAnsi" w:eastAsia="Times New Roman" w:hAnsiTheme="minorHAnsi" w:cstheme="minorHAnsi"/>
                <w:b/>
                <w:bCs/>
                <w:color w:val="C00000"/>
                <w:szCs w:val="22"/>
                <w:lang w:val="en-US"/>
              </w:rPr>
              <w:t xml:space="preserve">Unlimited number </w:t>
            </w:r>
            <w:r w:rsidRPr="00280266">
              <w:rPr>
                <w:rFonts w:asciiTheme="minorHAnsi" w:eastAsia="Times New Roman" w:hAnsiTheme="minorHAnsi" w:cstheme="minorHAnsi"/>
                <w:szCs w:val="22"/>
                <w:lang w:val="en-US"/>
              </w:rPr>
              <w:t>for</w:t>
            </w:r>
            <w:r w:rsidRPr="00232FEA">
              <w:rPr>
                <w:rFonts w:asciiTheme="minorHAnsi" w:eastAsia="Times New Roman" w:hAnsiTheme="minorHAnsi" w:cstheme="minorHAnsi"/>
                <w:szCs w:val="22"/>
                <w:lang w:val="en-US"/>
              </w:rPr>
              <w:t xml:space="preserve"> UL</w:t>
            </w:r>
            <w:r w:rsidR="00605A2C" w:rsidRPr="00232FEA">
              <w:rPr>
                <w:rFonts w:asciiTheme="minorHAnsi" w:eastAsia="Times New Roman" w:hAnsiTheme="minorHAnsi" w:cstheme="minorHAnsi"/>
                <w:szCs w:val="22"/>
                <w:lang w:val="en-US"/>
              </w:rPr>
              <w:t xml:space="preserve">, </w:t>
            </w:r>
            <w:r w:rsidRPr="00232FEA">
              <w:rPr>
                <w:rFonts w:asciiTheme="minorHAnsi" w:eastAsia="Times New Roman" w:hAnsiTheme="minorHAnsi" w:cstheme="minorHAnsi"/>
                <w:szCs w:val="22"/>
                <w:lang w:val="en-US"/>
              </w:rPr>
              <w:t>in subscription journals</w:t>
            </w:r>
          </w:p>
        </w:tc>
        <w:tc>
          <w:tcPr>
            <w:tcW w:w="1984" w:type="dxa"/>
          </w:tcPr>
          <w:p w14:paraId="01A8158F" w14:textId="77777777" w:rsidR="00605A2C" w:rsidRPr="00232FEA" w:rsidRDefault="00605A2C" w:rsidP="00053296">
            <w:pPr>
              <w:pStyle w:val="Golobesedilo"/>
              <w:spacing w:line="276" w:lineRule="auto"/>
              <w:rPr>
                <w:rFonts w:asciiTheme="minorHAnsi" w:eastAsia="Times New Roman" w:hAnsiTheme="minorHAnsi" w:cstheme="minorHAnsi"/>
                <w:szCs w:val="22"/>
                <w:lang w:val="en-US"/>
              </w:rPr>
            </w:pPr>
          </w:p>
        </w:tc>
        <w:tc>
          <w:tcPr>
            <w:tcW w:w="4253" w:type="dxa"/>
          </w:tcPr>
          <w:p w14:paraId="43F66A5E" w14:textId="4318CECD" w:rsidR="00605A2C" w:rsidRPr="00232FEA" w:rsidRDefault="00FE36AC" w:rsidP="00605A2C">
            <w:pPr>
              <w:pStyle w:val="Golobesedilo"/>
              <w:numPr>
                <w:ilvl w:val="0"/>
                <w:numId w:val="19"/>
              </w:numPr>
              <w:spacing w:line="276" w:lineRule="auto"/>
              <w:rPr>
                <w:rFonts w:asciiTheme="minorHAnsi" w:hAnsiTheme="minorHAnsi" w:cstheme="minorHAnsi"/>
                <w:szCs w:val="22"/>
                <w:lang w:val="en-US"/>
              </w:rPr>
            </w:pPr>
            <w:hyperlink r:id="rId51" w:history="1">
              <w:r w:rsidRPr="00232FEA">
                <w:rPr>
                  <w:rStyle w:val="Hiperpovezava"/>
                  <w:rFonts w:asciiTheme="minorHAnsi" w:hAnsiTheme="minorHAnsi" w:cstheme="minorHAnsi"/>
                  <w:szCs w:val="22"/>
                  <w:lang w:val="en-US"/>
                </w:rPr>
                <w:t xml:space="preserve">List of eligible journals </w:t>
              </w:r>
            </w:hyperlink>
            <w:r w:rsidR="00605A2C" w:rsidRPr="00232FEA">
              <w:rPr>
                <w:rFonts w:asciiTheme="minorHAnsi" w:hAnsiTheme="minorHAnsi" w:cstheme="minorHAnsi"/>
                <w:szCs w:val="22"/>
                <w:lang w:val="en-US"/>
              </w:rPr>
              <w:t xml:space="preserve"> </w:t>
            </w:r>
          </w:p>
          <w:p w14:paraId="3CC00C68" w14:textId="0ADC6DF1" w:rsidR="00605A2C" w:rsidRPr="00232FEA" w:rsidRDefault="005C4524" w:rsidP="00605A2C">
            <w:pPr>
              <w:pStyle w:val="Golobesedilo"/>
              <w:numPr>
                <w:ilvl w:val="0"/>
                <w:numId w:val="19"/>
              </w:numPr>
              <w:spacing w:line="276" w:lineRule="auto"/>
              <w:rPr>
                <w:rFonts w:asciiTheme="minorHAnsi" w:hAnsiTheme="minorHAnsi" w:cstheme="minorHAnsi"/>
                <w:szCs w:val="22"/>
                <w:lang w:val="en-US"/>
              </w:rPr>
            </w:pPr>
            <w:hyperlink r:id="rId52" w:history="1">
              <w:r w:rsidRPr="00232FEA">
                <w:rPr>
                  <w:rStyle w:val="Hiperpovezava"/>
                  <w:rFonts w:asciiTheme="minorHAnsi" w:hAnsiTheme="minorHAnsi" w:cstheme="minorHAnsi"/>
                  <w:szCs w:val="22"/>
                  <w:lang w:val="en-US"/>
                </w:rPr>
                <w:t xml:space="preserve">Information </w:t>
              </w:r>
            </w:hyperlink>
          </w:p>
          <w:p w14:paraId="1510F639" w14:textId="13DF4DCF" w:rsidR="00605A2C" w:rsidRPr="00232FEA" w:rsidRDefault="0053131E" w:rsidP="000F7899">
            <w:pPr>
              <w:pStyle w:val="Golobesedilo"/>
              <w:numPr>
                <w:ilvl w:val="0"/>
                <w:numId w:val="19"/>
              </w:numPr>
              <w:spacing w:line="276" w:lineRule="auto"/>
              <w:rPr>
                <w:rFonts w:asciiTheme="minorHAnsi"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53" w:history="1">
              <w:r w:rsidR="00605A2C" w:rsidRPr="00232FEA">
                <w:rPr>
                  <w:rStyle w:val="Hiperpovezava"/>
                  <w:rFonts w:asciiTheme="minorHAnsi" w:eastAsia="Times New Roman" w:hAnsiTheme="minorHAnsi" w:cstheme="minorHAnsi"/>
                  <w:szCs w:val="22"/>
                  <w:lang w:val="en-US"/>
                </w:rPr>
                <w:t>mojca.kotar@uni-lj.si</w:t>
              </w:r>
            </w:hyperlink>
          </w:p>
        </w:tc>
      </w:tr>
      <w:tr w:rsidR="00605A2C" w:rsidRPr="00232FEA" w14:paraId="03B80D69" w14:textId="77777777" w:rsidTr="0043457F">
        <w:tc>
          <w:tcPr>
            <w:tcW w:w="440" w:type="dxa"/>
          </w:tcPr>
          <w:p w14:paraId="7C114809" w14:textId="0C3C99E2"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1</w:t>
            </w:r>
            <w:r w:rsidR="000B43AF" w:rsidRPr="00232FEA">
              <w:rPr>
                <w:rFonts w:asciiTheme="minorHAnsi" w:eastAsia="Times New Roman" w:hAnsiTheme="minorHAnsi" w:cstheme="minorHAnsi"/>
                <w:bCs/>
                <w:szCs w:val="22"/>
                <w:lang w:val="en-US"/>
              </w:rPr>
              <w:t>6</w:t>
            </w:r>
          </w:p>
        </w:tc>
        <w:tc>
          <w:tcPr>
            <w:tcW w:w="1398" w:type="dxa"/>
          </w:tcPr>
          <w:p w14:paraId="2FC03C54" w14:textId="5953B9F1" w:rsidR="00605A2C" w:rsidRPr="00232FEA" w:rsidRDefault="00605A2C" w:rsidP="00053296">
            <w:pPr>
              <w:pStyle w:val="Golobesedilo"/>
              <w:spacing w:line="276" w:lineRule="auto"/>
              <w:rPr>
                <w:rFonts w:asciiTheme="minorHAnsi" w:eastAsia="Times New Roman" w:hAnsiTheme="minorHAnsi" w:cstheme="minorHAnsi"/>
                <w:b/>
                <w:szCs w:val="22"/>
                <w:lang w:val="en-US"/>
              </w:rPr>
            </w:pPr>
            <w:r w:rsidRPr="00232FEA">
              <w:rPr>
                <w:rFonts w:asciiTheme="minorHAnsi" w:eastAsia="Times New Roman" w:hAnsiTheme="minorHAnsi" w:cstheme="minorHAnsi"/>
                <w:b/>
                <w:szCs w:val="22"/>
                <w:lang w:val="en-US"/>
              </w:rPr>
              <w:t>Taylor &amp; Francis</w:t>
            </w:r>
          </w:p>
        </w:tc>
        <w:tc>
          <w:tcPr>
            <w:tcW w:w="2410" w:type="dxa"/>
          </w:tcPr>
          <w:p w14:paraId="2E6063F2" w14:textId="276A960C" w:rsidR="00132755" w:rsidRPr="00232FEA" w:rsidRDefault="00605A2C" w:rsidP="00132755">
            <w:pPr>
              <w:pStyle w:val="Golobesedilo"/>
              <w:spacing w:line="276" w:lineRule="auto"/>
              <w:rPr>
                <w:rFonts w:asciiTheme="minorHAnsi" w:eastAsia="Times New Roman" w:hAnsiTheme="minorHAnsi" w:cstheme="minorHAnsi"/>
                <w:szCs w:val="22"/>
                <w:lang w:val="en-US"/>
              </w:rPr>
            </w:pPr>
            <w:r w:rsidRPr="00232FEA">
              <w:rPr>
                <w:rFonts w:asciiTheme="minorHAnsi" w:eastAsia="Times New Roman" w:hAnsiTheme="minorHAnsi" w:cstheme="minorHAnsi"/>
                <w:b/>
                <w:bCs/>
                <w:color w:val="C00000"/>
                <w:szCs w:val="22"/>
                <w:lang w:val="en-US"/>
              </w:rPr>
              <w:t xml:space="preserve">90 </w:t>
            </w:r>
            <w:r w:rsidR="00132755" w:rsidRPr="00232FEA">
              <w:rPr>
                <w:rFonts w:asciiTheme="minorHAnsi" w:eastAsia="Times New Roman" w:hAnsiTheme="minorHAnsi" w:cstheme="minorHAnsi"/>
                <w:szCs w:val="22"/>
                <w:lang w:val="en-US"/>
              </w:rPr>
              <w:t xml:space="preserve">for organizations that are members of the Slovenian consortium, including </w:t>
            </w:r>
            <w:r w:rsidR="00132755" w:rsidRPr="00232FEA">
              <w:rPr>
                <w:rFonts w:asciiTheme="minorHAnsi" w:eastAsia="Times New Roman" w:hAnsiTheme="minorHAnsi" w:cstheme="minorHAnsi"/>
                <w:szCs w:val="22"/>
                <w:lang w:val="en-US"/>
              </w:rPr>
              <w:lastRenderedPageBreak/>
              <w:t>UL, in subscription journals Open Select Standard</w:t>
            </w:r>
          </w:p>
          <w:p w14:paraId="7CD73010" w14:textId="42E70FD8" w:rsidR="00605A2C" w:rsidRPr="00232FEA" w:rsidRDefault="00605A2C" w:rsidP="00053296">
            <w:pPr>
              <w:pStyle w:val="Golobesedilo"/>
              <w:spacing w:line="276" w:lineRule="auto"/>
              <w:rPr>
                <w:rFonts w:asciiTheme="minorHAnsi" w:eastAsia="Times New Roman" w:hAnsiTheme="minorHAnsi" w:cstheme="minorHAnsi"/>
                <w:b/>
                <w:bCs/>
                <w:szCs w:val="22"/>
                <w:lang w:val="en-US"/>
              </w:rPr>
            </w:pPr>
          </w:p>
        </w:tc>
        <w:tc>
          <w:tcPr>
            <w:tcW w:w="1984" w:type="dxa"/>
          </w:tcPr>
          <w:p w14:paraId="3D72D65D" w14:textId="56C09427" w:rsidR="00950EFE" w:rsidRPr="00950EFE" w:rsidRDefault="00950EFE" w:rsidP="00950EFE">
            <w:pPr>
              <w:pStyle w:val="Golobesedilo"/>
              <w:spacing w:line="276" w:lineRule="auto"/>
              <w:rPr>
                <w:rFonts w:asciiTheme="minorHAnsi" w:eastAsia="Times New Roman" w:hAnsiTheme="minorHAnsi" w:cstheme="minorHAnsi"/>
                <w:b/>
                <w:bCs/>
                <w:color w:val="C00000"/>
                <w:szCs w:val="22"/>
                <w:lang w:val="en-US"/>
              </w:rPr>
            </w:pPr>
            <w:r w:rsidRPr="00950EFE">
              <w:rPr>
                <w:rFonts w:asciiTheme="minorHAnsi" w:eastAsia="Times New Roman" w:hAnsiTheme="minorHAnsi" w:cstheme="minorHAnsi"/>
                <w:b/>
                <w:bCs/>
                <w:color w:val="C00000"/>
                <w:szCs w:val="22"/>
                <w:lang w:val="en-US"/>
              </w:rPr>
              <w:lastRenderedPageBreak/>
              <w:t xml:space="preserve">5% </w:t>
            </w:r>
            <w:r w:rsidRPr="00950EFE">
              <w:rPr>
                <w:rFonts w:asciiTheme="minorHAnsi" w:eastAsia="Times New Roman" w:hAnsiTheme="minorHAnsi" w:cstheme="minorHAnsi"/>
                <w:szCs w:val="22"/>
                <w:lang w:val="en-US"/>
              </w:rPr>
              <w:t xml:space="preserve">in other Open Select </w:t>
            </w:r>
            <w:r w:rsidRPr="00232FEA">
              <w:rPr>
                <w:rFonts w:asciiTheme="minorHAnsi" w:eastAsia="Times New Roman" w:hAnsiTheme="minorHAnsi" w:cstheme="minorHAnsi"/>
                <w:szCs w:val="22"/>
                <w:lang w:val="en-US"/>
              </w:rPr>
              <w:t>subscription</w:t>
            </w:r>
            <w:r w:rsidRPr="00950EFE">
              <w:rPr>
                <w:rFonts w:asciiTheme="minorHAnsi" w:eastAsia="Times New Roman" w:hAnsiTheme="minorHAnsi" w:cstheme="minorHAnsi"/>
                <w:szCs w:val="22"/>
                <w:lang w:val="en-US"/>
              </w:rPr>
              <w:t xml:space="preserve"> journals</w:t>
            </w:r>
          </w:p>
          <w:p w14:paraId="665BD5F0" w14:textId="4B02974A" w:rsidR="00605A2C" w:rsidRPr="00232FEA" w:rsidRDefault="00605A2C" w:rsidP="00053296">
            <w:pPr>
              <w:pStyle w:val="Golobesedilo"/>
              <w:spacing w:line="276" w:lineRule="auto"/>
              <w:rPr>
                <w:rFonts w:asciiTheme="minorHAnsi" w:eastAsia="Times New Roman" w:hAnsiTheme="minorHAnsi" w:cstheme="minorHAnsi"/>
                <w:szCs w:val="22"/>
                <w:lang w:val="en-US"/>
              </w:rPr>
            </w:pPr>
          </w:p>
        </w:tc>
        <w:tc>
          <w:tcPr>
            <w:tcW w:w="4253" w:type="dxa"/>
          </w:tcPr>
          <w:p w14:paraId="3EBD08BD" w14:textId="428F26D6" w:rsidR="00605A2C" w:rsidRPr="00232FEA" w:rsidRDefault="00FE36AC" w:rsidP="009745E2">
            <w:pPr>
              <w:pStyle w:val="Golobesedilo"/>
              <w:numPr>
                <w:ilvl w:val="0"/>
                <w:numId w:val="10"/>
              </w:numPr>
              <w:spacing w:line="276" w:lineRule="auto"/>
              <w:rPr>
                <w:rFonts w:asciiTheme="minorHAnsi" w:hAnsiTheme="minorHAnsi" w:cstheme="minorHAnsi"/>
                <w:szCs w:val="22"/>
                <w:lang w:val="en-US"/>
              </w:rPr>
            </w:pPr>
            <w:hyperlink r:id="rId54" w:history="1">
              <w:r w:rsidRPr="00232FEA">
                <w:rPr>
                  <w:rStyle w:val="Hiperpovezava"/>
                  <w:rFonts w:asciiTheme="minorHAnsi" w:hAnsiTheme="minorHAnsi" w:cstheme="minorHAnsi"/>
                  <w:szCs w:val="22"/>
                  <w:lang w:val="en-US"/>
                </w:rPr>
                <w:t xml:space="preserve">List of eligible journals </w:t>
              </w:r>
            </w:hyperlink>
            <w:r w:rsidR="005B6653" w:rsidRPr="00232FEA">
              <w:rPr>
                <w:rFonts w:asciiTheme="minorHAnsi" w:eastAsia="Times New Roman" w:hAnsiTheme="minorHAnsi" w:cstheme="minorHAnsi"/>
                <w:szCs w:val="22"/>
                <w:lang w:val="en-US"/>
              </w:rPr>
              <w:t xml:space="preserve"> </w:t>
            </w:r>
          </w:p>
          <w:p w14:paraId="4A4B5010" w14:textId="234480F5" w:rsidR="005B6653" w:rsidRPr="00232FEA" w:rsidRDefault="00B326AF" w:rsidP="00053296">
            <w:pPr>
              <w:pStyle w:val="Golobesedilo"/>
              <w:numPr>
                <w:ilvl w:val="0"/>
                <w:numId w:val="10"/>
              </w:numPr>
              <w:spacing w:line="276" w:lineRule="auto"/>
              <w:rPr>
                <w:rFonts w:asciiTheme="minorHAnsi" w:hAnsiTheme="minorHAnsi" w:cstheme="minorHAnsi"/>
                <w:szCs w:val="22"/>
                <w:lang w:val="en-US"/>
              </w:rPr>
            </w:pPr>
            <w:hyperlink r:id="rId55" w:history="1">
              <w:r w:rsidRPr="00232FEA">
                <w:rPr>
                  <w:rStyle w:val="Hiperpovezava"/>
                  <w:rFonts w:asciiTheme="minorHAnsi" w:hAnsiTheme="minorHAnsi" w:cstheme="minorHAnsi"/>
                  <w:szCs w:val="22"/>
                  <w:lang w:val="en-US"/>
                </w:rPr>
                <w:t xml:space="preserve">Information </w:t>
              </w:r>
            </w:hyperlink>
          </w:p>
          <w:p w14:paraId="53ABDFDD" w14:textId="1B66C96A" w:rsidR="00605A2C" w:rsidRPr="00232FEA" w:rsidRDefault="0053131E" w:rsidP="005B6653">
            <w:pPr>
              <w:pStyle w:val="Golobesedilo"/>
              <w:numPr>
                <w:ilvl w:val="0"/>
                <w:numId w:val="10"/>
              </w:numPr>
              <w:spacing w:line="276" w:lineRule="auto"/>
              <w:rPr>
                <w:rFonts w:asciiTheme="minorHAnsi" w:eastAsia="Times New Roman"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56" w:history="1">
              <w:r w:rsidR="00605A2C" w:rsidRPr="00232FEA">
                <w:rPr>
                  <w:rStyle w:val="Hiperpovezava"/>
                  <w:rFonts w:asciiTheme="minorHAnsi" w:eastAsia="Times New Roman" w:hAnsiTheme="minorHAnsi" w:cstheme="minorHAnsi"/>
                  <w:szCs w:val="22"/>
                  <w:lang w:val="en-US"/>
                </w:rPr>
                <w:t>odprti-dostop@nuk.uni-lj.si</w:t>
              </w:r>
            </w:hyperlink>
            <w:r w:rsidR="00605A2C" w:rsidRPr="00232FEA">
              <w:rPr>
                <w:rFonts w:asciiTheme="minorHAnsi" w:eastAsia="Times New Roman" w:hAnsiTheme="minorHAnsi" w:cstheme="minorHAnsi"/>
                <w:szCs w:val="22"/>
                <w:lang w:val="en-US"/>
              </w:rPr>
              <w:t xml:space="preserve"> </w:t>
            </w:r>
          </w:p>
        </w:tc>
      </w:tr>
      <w:tr w:rsidR="00605A2C" w:rsidRPr="00232FEA" w14:paraId="0697BF71" w14:textId="77777777" w:rsidTr="0043457F">
        <w:tc>
          <w:tcPr>
            <w:tcW w:w="440" w:type="dxa"/>
          </w:tcPr>
          <w:p w14:paraId="7330DD1E" w14:textId="66BD6F2C" w:rsidR="00605A2C" w:rsidRPr="00232FEA" w:rsidRDefault="00605A2C" w:rsidP="00527A7A">
            <w:pPr>
              <w:pStyle w:val="Golobesedilo"/>
              <w:spacing w:line="276" w:lineRule="auto"/>
              <w:jc w:val="center"/>
              <w:rPr>
                <w:rFonts w:asciiTheme="minorHAnsi" w:eastAsia="Times New Roman" w:hAnsiTheme="minorHAnsi" w:cstheme="minorHAnsi"/>
                <w:bCs/>
                <w:szCs w:val="22"/>
                <w:lang w:val="en-US"/>
              </w:rPr>
            </w:pPr>
            <w:r w:rsidRPr="00232FEA">
              <w:rPr>
                <w:rFonts w:asciiTheme="minorHAnsi" w:eastAsia="Times New Roman" w:hAnsiTheme="minorHAnsi" w:cstheme="minorHAnsi"/>
                <w:bCs/>
                <w:szCs w:val="22"/>
                <w:lang w:val="en-US"/>
              </w:rPr>
              <w:t>1</w:t>
            </w:r>
            <w:r w:rsidR="000B43AF" w:rsidRPr="00232FEA">
              <w:rPr>
                <w:rFonts w:asciiTheme="minorHAnsi" w:eastAsia="Times New Roman" w:hAnsiTheme="minorHAnsi" w:cstheme="minorHAnsi"/>
                <w:bCs/>
                <w:szCs w:val="22"/>
                <w:lang w:val="en-US"/>
              </w:rPr>
              <w:t>7</w:t>
            </w:r>
          </w:p>
        </w:tc>
        <w:tc>
          <w:tcPr>
            <w:tcW w:w="1398" w:type="dxa"/>
          </w:tcPr>
          <w:p w14:paraId="0EC31DAB" w14:textId="3E057A47" w:rsidR="00605A2C" w:rsidRPr="00232FEA" w:rsidRDefault="00605A2C" w:rsidP="00053296">
            <w:pPr>
              <w:pStyle w:val="Golobesedilo"/>
              <w:spacing w:line="276" w:lineRule="auto"/>
              <w:rPr>
                <w:rFonts w:asciiTheme="minorHAnsi" w:eastAsia="Times New Roman" w:hAnsiTheme="minorHAnsi" w:cstheme="minorHAnsi"/>
                <w:b/>
                <w:szCs w:val="22"/>
                <w:lang w:val="en-US"/>
              </w:rPr>
            </w:pPr>
            <w:bookmarkStart w:id="4" w:name="_Hlk186446547"/>
            <w:r w:rsidRPr="00232FEA">
              <w:rPr>
                <w:rFonts w:asciiTheme="minorHAnsi" w:eastAsia="Times New Roman" w:hAnsiTheme="minorHAnsi" w:cstheme="minorHAnsi"/>
                <w:b/>
                <w:szCs w:val="22"/>
                <w:lang w:val="en-US"/>
              </w:rPr>
              <w:t>Wiley</w:t>
            </w:r>
            <w:bookmarkEnd w:id="4"/>
          </w:p>
        </w:tc>
        <w:tc>
          <w:tcPr>
            <w:tcW w:w="2410" w:type="dxa"/>
          </w:tcPr>
          <w:p w14:paraId="6E55ED14" w14:textId="165A0523" w:rsidR="00605A2C" w:rsidRPr="00232FEA" w:rsidRDefault="00605A2C" w:rsidP="00053296">
            <w:pPr>
              <w:pStyle w:val="Golobesedilo"/>
              <w:spacing w:line="276" w:lineRule="auto"/>
              <w:rPr>
                <w:rFonts w:asciiTheme="minorHAnsi" w:eastAsia="Times New Roman" w:hAnsiTheme="minorHAnsi" w:cstheme="minorHAnsi"/>
                <w:b/>
                <w:bCs/>
                <w:color w:val="C00000"/>
                <w:szCs w:val="22"/>
                <w:lang w:val="en-US"/>
              </w:rPr>
            </w:pPr>
            <w:r w:rsidRPr="00232FEA">
              <w:rPr>
                <w:rFonts w:asciiTheme="minorHAnsi" w:eastAsia="Times New Roman" w:hAnsiTheme="minorHAnsi" w:cstheme="minorHAnsi"/>
                <w:b/>
                <w:bCs/>
                <w:color w:val="C00000"/>
                <w:szCs w:val="22"/>
                <w:lang w:val="en-US"/>
              </w:rPr>
              <w:t xml:space="preserve">148 </w:t>
            </w:r>
            <w:r w:rsidR="00A832A6" w:rsidRPr="00232FEA">
              <w:rPr>
                <w:rFonts w:asciiTheme="minorHAnsi" w:eastAsia="Times New Roman" w:hAnsiTheme="minorHAnsi" w:cstheme="minorHAnsi"/>
                <w:szCs w:val="22"/>
                <w:lang w:val="en-US"/>
              </w:rPr>
              <w:t>for organizations that are members of the Slovenian consortium, including UL, in subscription journals</w:t>
            </w:r>
          </w:p>
        </w:tc>
        <w:tc>
          <w:tcPr>
            <w:tcW w:w="1984" w:type="dxa"/>
          </w:tcPr>
          <w:p w14:paraId="5D5A2FF6" w14:textId="087CA1CF" w:rsidR="00ED6C25" w:rsidRPr="00ED6C25" w:rsidRDefault="00605A2C" w:rsidP="00ED6C25">
            <w:pPr>
              <w:pStyle w:val="Golobesedilo"/>
              <w:spacing w:line="276" w:lineRule="auto"/>
              <w:rPr>
                <w:rFonts w:asciiTheme="minorHAnsi" w:eastAsia="Times New Roman" w:hAnsiTheme="minorHAnsi" w:cstheme="minorHAnsi"/>
                <w:szCs w:val="22"/>
                <w:lang w:val="en-US"/>
              </w:rPr>
            </w:pPr>
            <w:r w:rsidRPr="00232FEA">
              <w:rPr>
                <w:rFonts w:asciiTheme="minorHAnsi" w:eastAsia="Times New Roman" w:hAnsiTheme="minorHAnsi" w:cstheme="minorHAnsi"/>
                <w:b/>
                <w:bCs/>
                <w:color w:val="C00000"/>
                <w:szCs w:val="22"/>
                <w:lang w:val="en-US"/>
              </w:rPr>
              <w:t xml:space="preserve">10% </w:t>
            </w:r>
            <w:r w:rsidR="00ED6C25" w:rsidRPr="00ED6C25">
              <w:rPr>
                <w:rFonts w:asciiTheme="minorHAnsi" w:eastAsia="Times New Roman" w:hAnsiTheme="minorHAnsi" w:cstheme="minorHAnsi"/>
                <w:szCs w:val="22"/>
                <w:lang w:val="en-US"/>
              </w:rPr>
              <w:t>after APC vouchers have been used, in subscription</w:t>
            </w:r>
            <w:r w:rsidR="00ED6C25" w:rsidRPr="00232FEA">
              <w:rPr>
                <w:rFonts w:asciiTheme="minorHAnsi" w:eastAsia="Times New Roman" w:hAnsiTheme="minorHAnsi" w:cstheme="minorHAnsi"/>
                <w:szCs w:val="22"/>
                <w:lang w:val="en-US"/>
              </w:rPr>
              <w:t xml:space="preserve"> </w:t>
            </w:r>
            <w:r w:rsidR="00ED6C25" w:rsidRPr="00ED6C25">
              <w:rPr>
                <w:rFonts w:asciiTheme="minorHAnsi" w:eastAsia="Times New Roman" w:hAnsiTheme="minorHAnsi" w:cstheme="minorHAnsi"/>
                <w:szCs w:val="22"/>
                <w:lang w:val="en-US"/>
              </w:rPr>
              <w:t>journals</w:t>
            </w:r>
          </w:p>
          <w:p w14:paraId="71750ECD" w14:textId="242F9D2E" w:rsidR="00ED6C25" w:rsidRPr="00232FEA" w:rsidRDefault="00ED6C25" w:rsidP="00053296">
            <w:pPr>
              <w:pStyle w:val="Golobesedilo"/>
              <w:spacing w:line="276" w:lineRule="auto"/>
              <w:rPr>
                <w:rFonts w:asciiTheme="minorHAnsi" w:eastAsia="Times New Roman" w:hAnsiTheme="minorHAnsi" w:cstheme="minorHAnsi"/>
                <w:szCs w:val="22"/>
                <w:lang w:val="en-US"/>
              </w:rPr>
            </w:pPr>
          </w:p>
        </w:tc>
        <w:tc>
          <w:tcPr>
            <w:tcW w:w="4253" w:type="dxa"/>
          </w:tcPr>
          <w:p w14:paraId="03BD924A" w14:textId="74378B07" w:rsidR="00605A2C" w:rsidRPr="00232FEA" w:rsidRDefault="00FE36AC" w:rsidP="00605A2C">
            <w:pPr>
              <w:pStyle w:val="Golobesedilo"/>
              <w:numPr>
                <w:ilvl w:val="0"/>
                <w:numId w:val="16"/>
              </w:numPr>
              <w:spacing w:line="276" w:lineRule="auto"/>
              <w:rPr>
                <w:rFonts w:asciiTheme="minorHAnsi" w:hAnsiTheme="minorHAnsi" w:cstheme="minorHAnsi"/>
                <w:szCs w:val="22"/>
                <w:lang w:val="en-US"/>
              </w:rPr>
            </w:pPr>
            <w:hyperlink r:id="rId57" w:history="1">
              <w:r w:rsidRPr="00232FEA">
                <w:rPr>
                  <w:rStyle w:val="Hiperpovezava"/>
                  <w:rFonts w:asciiTheme="minorHAnsi" w:hAnsiTheme="minorHAnsi" w:cstheme="minorHAnsi"/>
                  <w:szCs w:val="22"/>
                  <w:lang w:val="en-US"/>
                </w:rPr>
                <w:t xml:space="preserve">List of eligible journals </w:t>
              </w:r>
            </w:hyperlink>
            <w:r w:rsidR="00605A2C" w:rsidRPr="00232FEA">
              <w:rPr>
                <w:rFonts w:asciiTheme="minorHAnsi" w:hAnsiTheme="minorHAnsi" w:cstheme="minorHAnsi"/>
                <w:szCs w:val="22"/>
                <w:lang w:val="en-US"/>
              </w:rPr>
              <w:t xml:space="preserve"> </w:t>
            </w:r>
          </w:p>
          <w:p w14:paraId="2FC02BCD" w14:textId="262C1301" w:rsidR="00605A2C" w:rsidRPr="00232FEA" w:rsidRDefault="0049769C" w:rsidP="00605A2C">
            <w:pPr>
              <w:pStyle w:val="Golobesedilo"/>
              <w:numPr>
                <w:ilvl w:val="0"/>
                <w:numId w:val="16"/>
              </w:numPr>
              <w:spacing w:line="276" w:lineRule="auto"/>
              <w:rPr>
                <w:rFonts w:asciiTheme="minorHAnsi" w:hAnsiTheme="minorHAnsi" w:cstheme="minorHAnsi"/>
                <w:szCs w:val="22"/>
                <w:lang w:val="en-US"/>
              </w:rPr>
            </w:pPr>
            <w:hyperlink r:id="rId58" w:history="1">
              <w:r w:rsidRPr="00232FEA">
                <w:rPr>
                  <w:rStyle w:val="Hiperpovezava"/>
                  <w:rFonts w:asciiTheme="minorHAnsi" w:hAnsiTheme="minorHAnsi" w:cstheme="minorHAnsi"/>
                  <w:szCs w:val="22"/>
                  <w:lang w:val="en-US"/>
                </w:rPr>
                <w:t xml:space="preserve">Information </w:t>
              </w:r>
            </w:hyperlink>
          </w:p>
          <w:p w14:paraId="65E7BF03" w14:textId="58E62D21" w:rsidR="00605A2C" w:rsidRPr="00232FEA" w:rsidRDefault="0053131E" w:rsidP="00053296">
            <w:pPr>
              <w:pStyle w:val="Golobesedilo"/>
              <w:numPr>
                <w:ilvl w:val="0"/>
                <w:numId w:val="16"/>
              </w:numPr>
              <w:spacing w:line="276" w:lineRule="auto"/>
              <w:rPr>
                <w:rFonts w:asciiTheme="minorHAnsi" w:hAnsiTheme="minorHAnsi" w:cstheme="minorHAnsi"/>
                <w:szCs w:val="22"/>
                <w:lang w:val="en-US"/>
              </w:rPr>
            </w:pPr>
            <w:r w:rsidRPr="00232FEA">
              <w:rPr>
                <w:rFonts w:asciiTheme="minorHAnsi" w:hAnsiTheme="minorHAnsi" w:cstheme="minorHAnsi"/>
                <w:szCs w:val="22"/>
                <w:lang w:val="en-US"/>
              </w:rPr>
              <w:t>Contact</w:t>
            </w:r>
            <w:r w:rsidR="00605A2C" w:rsidRPr="00232FEA">
              <w:rPr>
                <w:rFonts w:asciiTheme="minorHAnsi" w:hAnsiTheme="minorHAnsi" w:cstheme="minorHAnsi"/>
                <w:szCs w:val="22"/>
                <w:lang w:val="en-US"/>
              </w:rPr>
              <w:t xml:space="preserve">: </w:t>
            </w:r>
            <w:hyperlink r:id="rId59" w:history="1">
              <w:r w:rsidR="00605A2C" w:rsidRPr="00232FEA">
                <w:rPr>
                  <w:rStyle w:val="Hiperpovezava"/>
                  <w:rFonts w:asciiTheme="minorHAnsi" w:eastAsia="Times New Roman" w:hAnsiTheme="minorHAnsi" w:cstheme="minorHAnsi"/>
                  <w:szCs w:val="22"/>
                  <w:lang w:val="en-US"/>
                </w:rPr>
                <w:t>mojca.kotar@uni-lj.si</w:t>
              </w:r>
            </w:hyperlink>
          </w:p>
        </w:tc>
      </w:tr>
    </w:tbl>
    <w:p w14:paraId="46E72CBE" w14:textId="784997A0" w:rsidR="00E717BE" w:rsidRPr="00232FEA" w:rsidRDefault="00E717BE" w:rsidP="004D0F05">
      <w:pPr>
        <w:spacing w:after="0" w:line="276" w:lineRule="auto"/>
        <w:rPr>
          <w:rFonts w:cstheme="minorHAnsi"/>
          <w:lang w:val="en-US"/>
        </w:rPr>
      </w:pPr>
    </w:p>
    <w:p w14:paraId="3A4ADE65" w14:textId="77777777" w:rsidR="00053296" w:rsidRPr="00232FEA" w:rsidRDefault="00053296" w:rsidP="004D0F05">
      <w:pPr>
        <w:spacing w:after="0" w:line="276" w:lineRule="auto"/>
        <w:rPr>
          <w:rFonts w:cstheme="minorHAnsi"/>
          <w:lang w:val="en-US"/>
        </w:rPr>
      </w:pPr>
    </w:p>
    <w:p w14:paraId="451294B3" w14:textId="325347AD" w:rsidR="009C5890" w:rsidRPr="00232FEA" w:rsidRDefault="007F2511" w:rsidP="0041605B">
      <w:pPr>
        <w:spacing w:after="0" w:line="276" w:lineRule="auto"/>
        <w:rPr>
          <w:rFonts w:cstheme="minorHAnsi"/>
          <w:b/>
          <w:bCs/>
          <w:lang w:val="en-US"/>
        </w:rPr>
      </w:pPr>
      <w:r w:rsidRPr="00232FEA">
        <w:rPr>
          <w:rFonts w:cstheme="minorHAnsi"/>
          <w:b/>
          <w:bCs/>
          <w:lang w:val="en-US"/>
        </w:rPr>
        <w:t>Explanations</w:t>
      </w:r>
    </w:p>
    <w:p w14:paraId="74DF79DB" w14:textId="77777777" w:rsidR="00620409" w:rsidRPr="00232FEA" w:rsidRDefault="00620409" w:rsidP="0041605B">
      <w:pPr>
        <w:spacing w:after="0" w:line="276" w:lineRule="auto"/>
        <w:rPr>
          <w:rFonts w:cstheme="minorHAnsi"/>
          <w:lang w:val="en-US"/>
        </w:rPr>
      </w:pPr>
    </w:p>
    <w:tbl>
      <w:tblPr>
        <w:tblStyle w:val="Tabelamrea"/>
        <w:tblW w:w="0" w:type="auto"/>
        <w:tblLook w:val="04A0" w:firstRow="1" w:lastRow="0" w:firstColumn="1" w:lastColumn="0" w:noHBand="0" w:noVBand="1"/>
      </w:tblPr>
      <w:tblGrid>
        <w:gridCol w:w="3908"/>
        <w:gridCol w:w="5443"/>
      </w:tblGrid>
      <w:tr w:rsidR="00C20433" w:rsidRPr="00232FEA" w14:paraId="328677B5" w14:textId="77777777" w:rsidTr="00C20433">
        <w:tc>
          <w:tcPr>
            <w:tcW w:w="3908" w:type="dxa"/>
          </w:tcPr>
          <w:p w14:paraId="3C52B6CD" w14:textId="4BA2219A" w:rsidR="00C20433" w:rsidRPr="00232FEA" w:rsidRDefault="007F2511" w:rsidP="0041605B">
            <w:pPr>
              <w:spacing w:line="276" w:lineRule="auto"/>
              <w:rPr>
                <w:rFonts w:cstheme="minorHAnsi"/>
                <w:b/>
                <w:bCs/>
                <w:lang w:val="en-US"/>
              </w:rPr>
            </w:pPr>
            <w:r w:rsidRPr="00232FEA">
              <w:rPr>
                <w:rFonts w:cstheme="minorHAnsi"/>
                <w:b/>
                <w:bCs/>
                <w:lang w:val="en-US"/>
              </w:rPr>
              <w:t>Expression</w:t>
            </w:r>
          </w:p>
        </w:tc>
        <w:tc>
          <w:tcPr>
            <w:tcW w:w="5443" w:type="dxa"/>
          </w:tcPr>
          <w:p w14:paraId="43DA8E00" w14:textId="55E21F6E" w:rsidR="00C20433" w:rsidRPr="00232FEA" w:rsidRDefault="007F2511" w:rsidP="0041605B">
            <w:pPr>
              <w:spacing w:line="276" w:lineRule="auto"/>
              <w:rPr>
                <w:rFonts w:cstheme="minorHAnsi"/>
                <w:b/>
                <w:bCs/>
                <w:lang w:val="en-US"/>
              </w:rPr>
            </w:pPr>
            <w:r w:rsidRPr="00232FEA">
              <w:rPr>
                <w:rFonts w:cstheme="minorHAnsi"/>
                <w:b/>
                <w:bCs/>
                <w:lang w:val="en-US"/>
              </w:rPr>
              <w:t>Explanation</w:t>
            </w:r>
          </w:p>
        </w:tc>
      </w:tr>
      <w:tr w:rsidR="00C20433" w:rsidRPr="00232FEA" w14:paraId="46A6D49B" w14:textId="77777777" w:rsidTr="00C20433">
        <w:tc>
          <w:tcPr>
            <w:tcW w:w="3908" w:type="dxa"/>
          </w:tcPr>
          <w:p w14:paraId="213E8634" w14:textId="1587D67E" w:rsidR="00C20433" w:rsidRPr="00232FEA" w:rsidRDefault="007F2511" w:rsidP="00C20433">
            <w:pPr>
              <w:spacing w:line="276" w:lineRule="auto"/>
              <w:rPr>
                <w:rFonts w:cstheme="minorHAnsi"/>
                <w:b/>
                <w:bCs/>
                <w:lang w:val="en-US"/>
              </w:rPr>
            </w:pPr>
            <w:r w:rsidRPr="00232FEA">
              <w:rPr>
                <w:rFonts w:cstheme="minorHAnsi"/>
                <w:b/>
                <w:bCs/>
                <w:lang w:val="en-US"/>
              </w:rPr>
              <w:t>C</w:t>
            </w:r>
            <w:r w:rsidR="00C20433" w:rsidRPr="00232FEA">
              <w:rPr>
                <w:rFonts w:cstheme="minorHAnsi"/>
                <w:b/>
                <w:bCs/>
                <w:lang w:val="en-US"/>
              </w:rPr>
              <w:t>orresponding author</w:t>
            </w:r>
          </w:p>
        </w:tc>
        <w:tc>
          <w:tcPr>
            <w:tcW w:w="5443" w:type="dxa"/>
          </w:tcPr>
          <w:p w14:paraId="4A18DB88" w14:textId="77777777" w:rsidR="00602C9D" w:rsidRPr="00602C9D" w:rsidRDefault="00602C9D" w:rsidP="00602C9D">
            <w:pPr>
              <w:rPr>
                <w:rFonts w:cstheme="minorHAnsi"/>
                <w:lang w:val="en-US"/>
              </w:rPr>
            </w:pPr>
            <w:r w:rsidRPr="00602C9D">
              <w:rPr>
                <w:rFonts w:cstheme="minorHAnsi"/>
                <w:lang w:val="en-US"/>
              </w:rPr>
              <w:t>Corresponding author for the article on behalf of all co</w:t>
            </w:r>
            <w:r w:rsidRPr="00602C9D">
              <w:rPr>
                <w:rFonts w:cstheme="minorHAnsi"/>
                <w:lang w:val="en-US"/>
              </w:rPr>
              <w:noBreakHyphen/>
              <w:t>authors.</w:t>
            </w:r>
            <w:r w:rsidRPr="00602C9D">
              <w:rPr>
                <w:rFonts w:cstheme="minorHAnsi"/>
                <w:lang w:val="en-US"/>
              </w:rPr>
              <w:br/>
              <w:t>Publishers assess eligibility for the use of APC vouchers or discounts based on the stated UL member institution and the domain of the corresponding author’s email address. Therefore, corresponding authors from UL should:</w:t>
            </w:r>
          </w:p>
          <w:p w14:paraId="36AACD05" w14:textId="371A8296" w:rsidR="00602C9D" w:rsidRPr="00602C9D" w:rsidRDefault="00E21373" w:rsidP="00602C9D">
            <w:pPr>
              <w:numPr>
                <w:ilvl w:val="0"/>
                <w:numId w:val="20"/>
              </w:numPr>
              <w:rPr>
                <w:rFonts w:cstheme="minorHAnsi"/>
                <w:lang w:val="en-US"/>
              </w:rPr>
            </w:pPr>
            <w:r>
              <w:rPr>
                <w:rFonts w:cstheme="minorHAnsi"/>
                <w:lang w:val="en-US"/>
              </w:rPr>
              <w:t>I</w:t>
            </w:r>
            <w:r w:rsidR="00602C9D" w:rsidRPr="00602C9D">
              <w:rPr>
                <w:rFonts w:cstheme="minorHAnsi"/>
                <w:lang w:val="en-US"/>
              </w:rPr>
              <w:t xml:space="preserve">ndicate the UL member institution and the email address </w:t>
            </w:r>
            <w:r w:rsidR="00602C9D" w:rsidRPr="00602C9D">
              <w:rPr>
                <w:rFonts w:cstheme="minorHAnsi"/>
                <w:i/>
                <w:iCs/>
                <w:lang w:val="en-US"/>
              </w:rPr>
              <w:t>first.last@member.uni-lj.si</w:t>
            </w:r>
            <w:r w:rsidR="00602C9D" w:rsidRPr="00602C9D">
              <w:rPr>
                <w:rFonts w:cstheme="minorHAnsi"/>
                <w:lang w:val="en-US"/>
              </w:rPr>
              <w:t xml:space="preserve"> in the article;</w:t>
            </w:r>
          </w:p>
          <w:p w14:paraId="5187FFC6" w14:textId="293CD7D5" w:rsidR="00602C9D" w:rsidRPr="00602C9D" w:rsidRDefault="00E21373" w:rsidP="00602C9D">
            <w:pPr>
              <w:numPr>
                <w:ilvl w:val="0"/>
                <w:numId w:val="20"/>
              </w:numPr>
              <w:rPr>
                <w:rFonts w:cstheme="minorHAnsi"/>
                <w:lang w:val="en-US"/>
              </w:rPr>
            </w:pPr>
            <w:r>
              <w:rPr>
                <w:rFonts w:cstheme="minorHAnsi"/>
                <w:lang w:val="en-US"/>
              </w:rPr>
              <w:t>R</w:t>
            </w:r>
            <w:r w:rsidR="00602C9D" w:rsidRPr="00602C9D">
              <w:rPr>
                <w:rFonts w:cstheme="minorHAnsi"/>
                <w:lang w:val="en-US"/>
              </w:rPr>
              <w:t>egister in the publisher’s information system using this email address;</w:t>
            </w:r>
          </w:p>
          <w:p w14:paraId="0793A829" w14:textId="53C619A3" w:rsidR="00602C9D" w:rsidRPr="00232FEA" w:rsidRDefault="00E21373" w:rsidP="00232FEA">
            <w:pPr>
              <w:numPr>
                <w:ilvl w:val="0"/>
                <w:numId w:val="20"/>
              </w:numPr>
              <w:rPr>
                <w:rFonts w:cstheme="minorHAnsi"/>
                <w:lang w:val="en-US"/>
              </w:rPr>
            </w:pPr>
            <w:r>
              <w:rPr>
                <w:rFonts w:cstheme="minorHAnsi"/>
                <w:lang w:val="en-US"/>
              </w:rPr>
              <w:t>I</w:t>
            </w:r>
            <w:r w:rsidR="00602C9D" w:rsidRPr="00602C9D">
              <w:rPr>
                <w:rFonts w:cstheme="minorHAnsi"/>
                <w:lang w:val="en-US"/>
              </w:rPr>
              <w:t>n the forms completed after the article has been accepted for publication, select Gold Open Access and the UL member institution or UL; the publisher’s system should then display information on eligibility for the benefits (i.e. eligibility to use an APC voucher, resulting in an APC price of EUR 0.00, or the applicable discount rate on the APC fee).</w:t>
            </w:r>
          </w:p>
        </w:tc>
      </w:tr>
      <w:tr w:rsidR="00C20433" w:rsidRPr="00232FEA" w14:paraId="72130903" w14:textId="77777777" w:rsidTr="00C20433">
        <w:tc>
          <w:tcPr>
            <w:tcW w:w="3908" w:type="dxa"/>
          </w:tcPr>
          <w:p w14:paraId="0367DB8F" w14:textId="690DFC42" w:rsidR="00C20433" w:rsidRPr="00232FEA" w:rsidRDefault="007F2511" w:rsidP="00C20433">
            <w:pPr>
              <w:spacing w:line="276" w:lineRule="auto"/>
              <w:rPr>
                <w:rFonts w:cstheme="minorHAnsi"/>
                <w:b/>
                <w:bCs/>
                <w:lang w:val="en-US"/>
              </w:rPr>
            </w:pPr>
            <w:r w:rsidRPr="00232FEA">
              <w:rPr>
                <w:rFonts w:cstheme="minorHAnsi"/>
                <w:b/>
                <w:bCs/>
                <w:lang w:val="en-US"/>
              </w:rPr>
              <w:t>O</w:t>
            </w:r>
            <w:r w:rsidR="00C20433" w:rsidRPr="00232FEA">
              <w:rPr>
                <w:rFonts w:cstheme="minorHAnsi"/>
                <w:b/>
                <w:bCs/>
                <w:lang w:val="en-US"/>
              </w:rPr>
              <w:t>pen access journal</w:t>
            </w:r>
          </w:p>
          <w:p w14:paraId="0937227E" w14:textId="41CE465A" w:rsidR="00C20433" w:rsidRPr="00232FEA" w:rsidRDefault="00C20433" w:rsidP="00242ED2">
            <w:pPr>
              <w:spacing w:line="276" w:lineRule="auto"/>
              <w:rPr>
                <w:rFonts w:cstheme="minorHAnsi"/>
                <w:lang w:val="en-US"/>
              </w:rPr>
            </w:pPr>
          </w:p>
        </w:tc>
        <w:tc>
          <w:tcPr>
            <w:tcW w:w="5443" w:type="dxa"/>
          </w:tcPr>
          <w:p w14:paraId="2C26470B" w14:textId="77777777" w:rsidR="00232FEA" w:rsidRPr="00232FEA" w:rsidRDefault="00232FEA" w:rsidP="00232FEA">
            <w:pPr>
              <w:spacing w:line="276" w:lineRule="auto"/>
              <w:rPr>
                <w:rFonts w:cstheme="minorHAnsi"/>
                <w:lang w:val="en-US"/>
              </w:rPr>
            </w:pPr>
            <w:r w:rsidRPr="00232FEA">
              <w:rPr>
                <w:rFonts w:cstheme="minorHAnsi"/>
                <w:lang w:val="en-US"/>
              </w:rPr>
              <w:t>All articles in the journal are open access.</w:t>
            </w:r>
          </w:p>
          <w:p w14:paraId="0B7A68CC" w14:textId="77777777" w:rsidR="00C20433" w:rsidRPr="00232FEA" w:rsidRDefault="00C20433" w:rsidP="00242ED2">
            <w:pPr>
              <w:spacing w:line="276" w:lineRule="auto"/>
              <w:rPr>
                <w:rFonts w:cstheme="minorHAnsi"/>
                <w:lang w:val="en-US"/>
              </w:rPr>
            </w:pPr>
            <w:r w:rsidRPr="00232FEA">
              <w:rPr>
                <w:rFonts w:cstheme="minorHAnsi"/>
                <w:lang w:val="en-US"/>
              </w:rPr>
              <w:t xml:space="preserve">Directory of Open Access Journals (DOAJ), </w:t>
            </w:r>
            <w:hyperlink r:id="rId60" w:history="1">
              <w:r w:rsidRPr="00232FEA">
                <w:rPr>
                  <w:rStyle w:val="Hiperpovezava"/>
                  <w:rFonts w:cstheme="minorHAnsi"/>
                  <w:lang w:val="en-US"/>
                </w:rPr>
                <w:t>https://doaj.org/</w:t>
              </w:r>
            </w:hyperlink>
            <w:r w:rsidRPr="00232FEA">
              <w:rPr>
                <w:rFonts w:cstheme="minorHAnsi"/>
                <w:lang w:val="en-US"/>
              </w:rPr>
              <w:t xml:space="preserve"> </w:t>
            </w:r>
          </w:p>
        </w:tc>
      </w:tr>
      <w:tr w:rsidR="00C20433" w:rsidRPr="00232FEA" w14:paraId="145649D8" w14:textId="77777777" w:rsidTr="00C20433">
        <w:tc>
          <w:tcPr>
            <w:tcW w:w="3908" w:type="dxa"/>
          </w:tcPr>
          <w:p w14:paraId="03550C95" w14:textId="2749E20D" w:rsidR="00C20433" w:rsidRPr="00232FEA" w:rsidRDefault="007F2511" w:rsidP="00C20433">
            <w:pPr>
              <w:spacing w:line="276" w:lineRule="auto"/>
              <w:rPr>
                <w:rFonts w:cstheme="minorHAnsi"/>
                <w:b/>
                <w:bCs/>
                <w:lang w:val="en-US"/>
              </w:rPr>
            </w:pPr>
            <w:r w:rsidRPr="00232FEA">
              <w:rPr>
                <w:rFonts w:cstheme="minorHAnsi"/>
                <w:b/>
                <w:bCs/>
                <w:lang w:val="en-US"/>
              </w:rPr>
              <w:t>H</w:t>
            </w:r>
            <w:r w:rsidR="00C20433" w:rsidRPr="00232FEA">
              <w:rPr>
                <w:rFonts w:cstheme="minorHAnsi"/>
                <w:b/>
                <w:bCs/>
                <w:lang w:val="en-US"/>
              </w:rPr>
              <w:t>ybrid journal</w:t>
            </w:r>
          </w:p>
          <w:p w14:paraId="5F4DAD0D" w14:textId="2F0F5C74" w:rsidR="00C20433" w:rsidRPr="00232FEA" w:rsidRDefault="00C20433" w:rsidP="00242ED2">
            <w:pPr>
              <w:spacing w:line="276" w:lineRule="auto"/>
              <w:rPr>
                <w:rFonts w:cstheme="minorHAnsi"/>
                <w:lang w:val="en-US"/>
              </w:rPr>
            </w:pPr>
          </w:p>
        </w:tc>
        <w:tc>
          <w:tcPr>
            <w:tcW w:w="5443" w:type="dxa"/>
          </w:tcPr>
          <w:p w14:paraId="4B302674" w14:textId="11AEF11B" w:rsidR="00232FEA" w:rsidRPr="00232FEA" w:rsidRDefault="00232FEA" w:rsidP="00232FEA">
            <w:pPr>
              <w:rPr>
                <w:rFonts w:cstheme="minorHAnsi"/>
                <w:lang w:val="en-US"/>
              </w:rPr>
            </w:pPr>
            <w:r w:rsidRPr="00232FEA">
              <w:rPr>
                <w:rFonts w:cstheme="minorHAnsi"/>
                <w:lang w:val="en-US"/>
              </w:rPr>
              <w:t>A subscription journal that also publishes open access articles upon payment of APCs.</w:t>
            </w:r>
          </w:p>
          <w:p w14:paraId="0BDC0FC9" w14:textId="78E1C7B0" w:rsidR="00C20433" w:rsidRPr="00232FEA" w:rsidRDefault="00C20433" w:rsidP="00242ED2">
            <w:pPr>
              <w:rPr>
                <w:rFonts w:cstheme="minorHAnsi"/>
                <w:lang w:val="en-US"/>
              </w:rPr>
            </w:pPr>
            <w:r w:rsidRPr="00232FEA">
              <w:rPr>
                <w:rFonts w:cstheme="minorHAnsi"/>
                <w:lang w:val="en-US"/>
              </w:rPr>
              <w:t xml:space="preserve">Open policy finder, </w:t>
            </w:r>
            <w:hyperlink r:id="rId61" w:history="1">
              <w:r w:rsidRPr="00232FEA">
                <w:rPr>
                  <w:rStyle w:val="Hiperpovezava"/>
                  <w:rFonts w:cstheme="minorHAnsi"/>
                  <w:lang w:val="en-US"/>
                </w:rPr>
                <w:t>https://openpolicyfinder.jisc.ac.uk/</w:t>
              </w:r>
            </w:hyperlink>
            <w:r w:rsidRPr="00232FEA">
              <w:rPr>
                <w:rFonts w:cstheme="minorHAnsi"/>
                <w:lang w:val="en-US"/>
              </w:rPr>
              <w:t xml:space="preserve"> </w:t>
            </w:r>
          </w:p>
        </w:tc>
      </w:tr>
      <w:tr w:rsidR="00C20433" w:rsidRPr="00232FEA" w14:paraId="6EC0B826" w14:textId="77777777" w:rsidTr="00C20433">
        <w:tc>
          <w:tcPr>
            <w:tcW w:w="3908" w:type="dxa"/>
          </w:tcPr>
          <w:p w14:paraId="4D5BA34F" w14:textId="25C4869D" w:rsidR="00C20433" w:rsidRPr="00232FEA" w:rsidRDefault="00C20433" w:rsidP="007F2511">
            <w:pPr>
              <w:spacing w:line="276" w:lineRule="auto"/>
              <w:rPr>
                <w:rFonts w:cstheme="minorHAnsi"/>
                <w:b/>
                <w:bCs/>
                <w:lang w:val="en-US"/>
              </w:rPr>
            </w:pPr>
            <w:r w:rsidRPr="00232FEA">
              <w:rPr>
                <w:rFonts w:cstheme="minorHAnsi"/>
                <w:b/>
                <w:bCs/>
                <w:lang w:val="en-US"/>
              </w:rPr>
              <w:t>Article Processing Charges</w:t>
            </w:r>
            <w:r w:rsidR="007F2511" w:rsidRPr="00232FEA">
              <w:rPr>
                <w:rFonts w:cstheme="minorHAnsi"/>
                <w:b/>
                <w:bCs/>
                <w:lang w:val="en-US"/>
              </w:rPr>
              <w:t xml:space="preserve"> (</w:t>
            </w:r>
            <w:r w:rsidRPr="00232FEA">
              <w:rPr>
                <w:rFonts w:cstheme="minorHAnsi"/>
                <w:b/>
                <w:bCs/>
                <w:lang w:val="en-US"/>
              </w:rPr>
              <w:t>APC</w:t>
            </w:r>
            <w:r w:rsidR="007F2511" w:rsidRPr="00232FEA">
              <w:rPr>
                <w:rFonts w:cstheme="minorHAnsi"/>
                <w:b/>
                <w:bCs/>
                <w:lang w:val="en-US"/>
              </w:rPr>
              <w:t>)</w:t>
            </w:r>
          </w:p>
        </w:tc>
        <w:tc>
          <w:tcPr>
            <w:tcW w:w="5443" w:type="dxa"/>
          </w:tcPr>
          <w:p w14:paraId="4889EFC8" w14:textId="77777777" w:rsidR="00C20433" w:rsidRPr="00232FEA" w:rsidRDefault="00C20433" w:rsidP="00242ED2">
            <w:pPr>
              <w:spacing w:line="276" w:lineRule="auto"/>
              <w:rPr>
                <w:rFonts w:cstheme="minorHAnsi"/>
                <w:lang w:val="en-US"/>
              </w:rPr>
            </w:pPr>
          </w:p>
        </w:tc>
      </w:tr>
      <w:tr w:rsidR="00C20433" w:rsidRPr="00232FEA" w14:paraId="779A3D5F" w14:textId="77777777" w:rsidTr="00C20433">
        <w:tc>
          <w:tcPr>
            <w:tcW w:w="3908" w:type="dxa"/>
          </w:tcPr>
          <w:p w14:paraId="72658A9B" w14:textId="4A79695C" w:rsidR="00C20433" w:rsidRPr="00232FEA" w:rsidRDefault="00C20433" w:rsidP="007F2511">
            <w:pPr>
              <w:spacing w:line="276" w:lineRule="auto"/>
              <w:rPr>
                <w:rFonts w:cstheme="minorHAnsi"/>
                <w:b/>
                <w:bCs/>
                <w:lang w:val="en-US"/>
              </w:rPr>
            </w:pPr>
            <w:r w:rsidRPr="00232FEA">
              <w:rPr>
                <w:rFonts w:cstheme="minorHAnsi"/>
                <w:b/>
                <w:bCs/>
                <w:lang w:val="en-US"/>
              </w:rPr>
              <w:t xml:space="preserve">Version of Record </w:t>
            </w:r>
            <w:r w:rsidR="007F2511" w:rsidRPr="00232FEA">
              <w:rPr>
                <w:rFonts w:cstheme="minorHAnsi"/>
                <w:b/>
                <w:bCs/>
                <w:lang w:val="en-US"/>
              </w:rPr>
              <w:t xml:space="preserve">(VoR) or </w:t>
            </w:r>
            <w:r w:rsidRPr="00232FEA">
              <w:rPr>
                <w:rFonts w:cstheme="minorHAnsi"/>
                <w:b/>
                <w:bCs/>
                <w:lang w:val="en-US"/>
              </w:rPr>
              <w:t>Published Version</w:t>
            </w:r>
          </w:p>
        </w:tc>
        <w:tc>
          <w:tcPr>
            <w:tcW w:w="5443" w:type="dxa"/>
          </w:tcPr>
          <w:p w14:paraId="464C4906" w14:textId="77777777" w:rsidR="00C20433" w:rsidRPr="00232FEA" w:rsidRDefault="00C20433" w:rsidP="00B331DA">
            <w:pPr>
              <w:spacing w:line="276" w:lineRule="auto"/>
              <w:rPr>
                <w:rFonts w:cstheme="minorHAnsi"/>
                <w:lang w:val="en-US"/>
              </w:rPr>
            </w:pPr>
          </w:p>
        </w:tc>
      </w:tr>
      <w:tr w:rsidR="00C20433" w:rsidRPr="00232FEA" w14:paraId="25CB4812" w14:textId="77777777" w:rsidTr="00C20433">
        <w:tc>
          <w:tcPr>
            <w:tcW w:w="3908" w:type="dxa"/>
          </w:tcPr>
          <w:p w14:paraId="73316FAD" w14:textId="7F0D3F54" w:rsidR="00C20433" w:rsidRPr="00232FEA" w:rsidRDefault="00C20433" w:rsidP="007F2511">
            <w:pPr>
              <w:spacing w:line="276" w:lineRule="auto"/>
              <w:rPr>
                <w:rFonts w:cstheme="minorHAnsi"/>
                <w:lang w:val="en-US"/>
              </w:rPr>
            </w:pPr>
            <w:r w:rsidRPr="00232FEA">
              <w:rPr>
                <w:rFonts w:cstheme="minorHAnsi"/>
                <w:lang w:val="en-US"/>
              </w:rPr>
              <w:t>Author Accepted Manuscript</w:t>
            </w:r>
            <w:r w:rsidR="007F2511" w:rsidRPr="00232FEA">
              <w:rPr>
                <w:rFonts w:cstheme="minorHAnsi"/>
                <w:lang w:val="en-US"/>
              </w:rPr>
              <w:t xml:space="preserve"> (AAM)</w:t>
            </w:r>
          </w:p>
        </w:tc>
        <w:tc>
          <w:tcPr>
            <w:tcW w:w="5443" w:type="dxa"/>
          </w:tcPr>
          <w:p w14:paraId="4E18BB03" w14:textId="77777777" w:rsidR="00C20433" w:rsidRPr="00232FEA" w:rsidRDefault="00C20433" w:rsidP="00242ED2">
            <w:pPr>
              <w:spacing w:line="276" w:lineRule="auto"/>
              <w:rPr>
                <w:rFonts w:cstheme="minorHAnsi"/>
                <w:lang w:val="en-US"/>
              </w:rPr>
            </w:pPr>
          </w:p>
        </w:tc>
      </w:tr>
    </w:tbl>
    <w:p w14:paraId="2EB3D4A1" w14:textId="77777777" w:rsidR="009C5890" w:rsidRPr="00232FEA" w:rsidRDefault="009C5890" w:rsidP="0041605B">
      <w:pPr>
        <w:spacing w:after="0" w:line="276" w:lineRule="auto"/>
        <w:rPr>
          <w:rFonts w:cstheme="minorHAnsi"/>
          <w:lang w:val="en-US"/>
        </w:rPr>
      </w:pPr>
    </w:p>
    <w:p w14:paraId="63AB4ED9" w14:textId="77777777" w:rsidR="0056338C" w:rsidRPr="00232FEA" w:rsidRDefault="0056338C" w:rsidP="0041605B">
      <w:pPr>
        <w:spacing w:after="0" w:line="276" w:lineRule="auto"/>
        <w:rPr>
          <w:rFonts w:cstheme="minorHAnsi"/>
          <w:lang w:val="en-US"/>
        </w:rPr>
      </w:pPr>
    </w:p>
    <w:p w14:paraId="43F0FD5A" w14:textId="108003D7" w:rsidR="009674A3" w:rsidRPr="00232FEA" w:rsidRDefault="007F2511" w:rsidP="004D0F05">
      <w:pPr>
        <w:spacing w:after="0" w:line="276" w:lineRule="auto"/>
        <w:rPr>
          <w:rFonts w:cstheme="minorHAnsi"/>
          <w:lang w:val="en-US"/>
        </w:rPr>
      </w:pPr>
      <w:r w:rsidRPr="00232FEA">
        <w:rPr>
          <w:rFonts w:cstheme="minorHAnsi"/>
          <w:lang w:val="en-US"/>
        </w:rPr>
        <w:t xml:space="preserve">Additional information: UL libraries, </w:t>
      </w:r>
      <w:r w:rsidR="009674A3" w:rsidRPr="00232FEA">
        <w:rPr>
          <w:rFonts w:cstheme="minorHAnsi"/>
          <w:lang w:val="en-US"/>
        </w:rPr>
        <w:t>e-</w:t>
      </w:r>
      <w:r w:rsidR="00E21373">
        <w:rPr>
          <w:rFonts w:cstheme="minorHAnsi"/>
          <w:lang w:val="en-US"/>
        </w:rPr>
        <w:t xml:space="preserve">mail </w:t>
      </w:r>
      <w:r w:rsidRPr="00232FEA">
        <w:rPr>
          <w:rFonts w:cstheme="minorHAnsi"/>
          <w:lang w:val="en-US"/>
        </w:rPr>
        <w:t>address</w:t>
      </w:r>
      <w:r w:rsidR="0034080E" w:rsidRPr="00232FEA">
        <w:rPr>
          <w:rFonts w:cstheme="minorHAnsi"/>
          <w:lang w:val="en-US"/>
        </w:rPr>
        <w:t xml:space="preserve"> </w:t>
      </w:r>
      <w:hyperlink r:id="rId62" w:history="1">
        <w:r w:rsidR="0034080E" w:rsidRPr="00232FEA">
          <w:rPr>
            <w:rStyle w:val="Hiperpovezava"/>
            <w:rFonts w:cstheme="minorHAnsi"/>
            <w:lang w:val="en-US"/>
          </w:rPr>
          <w:t>mojca.kotar@uni-lj.si</w:t>
        </w:r>
      </w:hyperlink>
      <w:r w:rsidR="009674A3" w:rsidRPr="00232FEA">
        <w:rPr>
          <w:rFonts w:cstheme="minorHAnsi"/>
          <w:lang w:val="en-US"/>
        </w:rPr>
        <w:t xml:space="preserve">, </w:t>
      </w:r>
      <w:r w:rsidRPr="00232FEA">
        <w:rPr>
          <w:rFonts w:cstheme="minorHAnsi"/>
          <w:lang w:val="en-US"/>
        </w:rPr>
        <w:t>phone</w:t>
      </w:r>
      <w:r w:rsidR="00E21373">
        <w:rPr>
          <w:rFonts w:cstheme="minorHAnsi"/>
          <w:lang w:val="en-US"/>
        </w:rPr>
        <w:t xml:space="preserve"> number</w:t>
      </w:r>
      <w:r w:rsidR="009674A3" w:rsidRPr="00232FEA">
        <w:rPr>
          <w:rFonts w:cstheme="minorHAnsi"/>
          <w:lang w:val="en-US"/>
        </w:rPr>
        <w:t xml:space="preserve"> 01 2418 679</w:t>
      </w:r>
    </w:p>
    <w:p w14:paraId="0F344FDF" w14:textId="77777777" w:rsidR="0040627E" w:rsidRPr="00232FEA" w:rsidRDefault="0040627E" w:rsidP="004D0F05">
      <w:pPr>
        <w:spacing w:after="0" w:line="276" w:lineRule="auto"/>
        <w:rPr>
          <w:rFonts w:cstheme="minorHAnsi"/>
          <w:lang w:val="en-US"/>
        </w:rPr>
      </w:pPr>
    </w:p>
    <w:sectPr w:rsidR="0040627E" w:rsidRPr="00232FEA" w:rsidSect="00761C8E">
      <w:footerReference w:type="default" r:id="rId6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BFFD" w14:textId="77777777" w:rsidR="00935D0C" w:rsidRDefault="00935D0C" w:rsidP="00935D0C">
      <w:pPr>
        <w:spacing w:after="0" w:line="240" w:lineRule="auto"/>
      </w:pPr>
      <w:r>
        <w:separator/>
      </w:r>
    </w:p>
  </w:endnote>
  <w:endnote w:type="continuationSeparator" w:id="0">
    <w:p w14:paraId="6571B61F" w14:textId="77777777" w:rsidR="00935D0C" w:rsidRDefault="00935D0C" w:rsidP="0093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030653"/>
      <w:docPartObj>
        <w:docPartGallery w:val="Page Numbers (Bottom of Page)"/>
        <w:docPartUnique/>
      </w:docPartObj>
    </w:sdtPr>
    <w:sdtEndPr/>
    <w:sdtContent>
      <w:p w14:paraId="125F12E6" w14:textId="28E1CACB" w:rsidR="00935D0C" w:rsidRDefault="00935D0C">
        <w:pPr>
          <w:pStyle w:val="Noga"/>
          <w:jc w:val="center"/>
        </w:pPr>
        <w:r>
          <w:fldChar w:fldCharType="begin"/>
        </w:r>
        <w:r>
          <w:instrText>PAGE   \* MERGEFORMAT</w:instrText>
        </w:r>
        <w:r>
          <w:fldChar w:fldCharType="separate"/>
        </w:r>
        <w:r>
          <w:t>2</w:t>
        </w:r>
        <w:r>
          <w:fldChar w:fldCharType="end"/>
        </w:r>
      </w:p>
    </w:sdtContent>
  </w:sdt>
  <w:p w14:paraId="4B72754E" w14:textId="77777777" w:rsidR="00935D0C" w:rsidRDefault="00935D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5181" w14:textId="77777777" w:rsidR="00935D0C" w:rsidRDefault="00935D0C" w:rsidP="00935D0C">
      <w:pPr>
        <w:spacing w:after="0" w:line="240" w:lineRule="auto"/>
      </w:pPr>
      <w:r>
        <w:separator/>
      </w:r>
    </w:p>
  </w:footnote>
  <w:footnote w:type="continuationSeparator" w:id="0">
    <w:p w14:paraId="05CF9C68" w14:textId="77777777" w:rsidR="00935D0C" w:rsidRDefault="00935D0C" w:rsidP="00935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212B"/>
    <w:multiLevelType w:val="hybridMultilevel"/>
    <w:tmpl w:val="2EAA94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3B6B56"/>
    <w:multiLevelType w:val="hybridMultilevel"/>
    <w:tmpl w:val="321837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F6311C"/>
    <w:multiLevelType w:val="hybridMultilevel"/>
    <w:tmpl w:val="79369A4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F5297C"/>
    <w:multiLevelType w:val="hybridMultilevel"/>
    <w:tmpl w:val="83140EE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666FE2"/>
    <w:multiLevelType w:val="hybridMultilevel"/>
    <w:tmpl w:val="A8229B0A"/>
    <w:lvl w:ilvl="0" w:tplc="6434964E">
      <w:start w:val="15"/>
      <w:numFmt w:val="bullet"/>
      <w:lvlText w:val="-"/>
      <w:lvlJc w:val="left"/>
      <w:pPr>
        <w:ind w:left="720" w:hanging="360"/>
      </w:pPr>
      <w:rPr>
        <w:rFonts w:ascii="Helvetica Neue" w:eastAsia="Times New Roman" w:hAnsi="Helvetica Neue"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170587"/>
    <w:multiLevelType w:val="hybridMultilevel"/>
    <w:tmpl w:val="97DEAF5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3844B4"/>
    <w:multiLevelType w:val="hybridMultilevel"/>
    <w:tmpl w:val="CC3CC4F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79B1301"/>
    <w:multiLevelType w:val="multilevel"/>
    <w:tmpl w:val="90B2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A3757"/>
    <w:multiLevelType w:val="hybridMultilevel"/>
    <w:tmpl w:val="7EE461B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02366DA"/>
    <w:multiLevelType w:val="hybridMultilevel"/>
    <w:tmpl w:val="02DE4D3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51164F8"/>
    <w:multiLevelType w:val="hybridMultilevel"/>
    <w:tmpl w:val="84EE1D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60033BE"/>
    <w:multiLevelType w:val="hybridMultilevel"/>
    <w:tmpl w:val="5D24874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9627318"/>
    <w:multiLevelType w:val="hybridMultilevel"/>
    <w:tmpl w:val="192E8054"/>
    <w:lvl w:ilvl="0" w:tplc="3F82EB7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2180F"/>
    <w:multiLevelType w:val="hybridMultilevel"/>
    <w:tmpl w:val="6F58E5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D3F05C3"/>
    <w:multiLevelType w:val="hybridMultilevel"/>
    <w:tmpl w:val="8CBCB2B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F854658"/>
    <w:multiLevelType w:val="hybridMultilevel"/>
    <w:tmpl w:val="AC96622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1B05820"/>
    <w:multiLevelType w:val="hybridMultilevel"/>
    <w:tmpl w:val="1AFC91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1C92512"/>
    <w:multiLevelType w:val="hybridMultilevel"/>
    <w:tmpl w:val="9BDE317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286625D"/>
    <w:multiLevelType w:val="hybridMultilevel"/>
    <w:tmpl w:val="9C7AA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5505755"/>
    <w:multiLevelType w:val="hybridMultilevel"/>
    <w:tmpl w:val="622831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74695276">
    <w:abstractNumId w:val="0"/>
  </w:num>
  <w:num w:numId="2" w16cid:durableId="1302349603">
    <w:abstractNumId w:val="4"/>
  </w:num>
  <w:num w:numId="3" w16cid:durableId="276179183">
    <w:abstractNumId w:val="8"/>
  </w:num>
  <w:num w:numId="4" w16cid:durableId="716704997">
    <w:abstractNumId w:val="10"/>
  </w:num>
  <w:num w:numId="5" w16cid:durableId="2118597674">
    <w:abstractNumId w:val="2"/>
  </w:num>
  <w:num w:numId="6" w16cid:durableId="1314918624">
    <w:abstractNumId w:val="13"/>
  </w:num>
  <w:num w:numId="7" w16cid:durableId="1155027207">
    <w:abstractNumId w:val="5"/>
  </w:num>
  <w:num w:numId="8" w16cid:durableId="1116751513">
    <w:abstractNumId w:val="18"/>
  </w:num>
  <w:num w:numId="9" w16cid:durableId="813909634">
    <w:abstractNumId w:val="11"/>
  </w:num>
  <w:num w:numId="10" w16cid:durableId="2021200437">
    <w:abstractNumId w:val="19"/>
  </w:num>
  <w:num w:numId="11" w16cid:durableId="1510287434">
    <w:abstractNumId w:val="1"/>
  </w:num>
  <w:num w:numId="12" w16cid:durableId="2060981006">
    <w:abstractNumId w:val="16"/>
  </w:num>
  <w:num w:numId="13" w16cid:durableId="785853321">
    <w:abstractNumId w:val="14"/>
  </w:num>
  <w:num w:numId="14" w16cid:durableId="967706878">
    <w:abstractNumId w:val="3"/>
  </w:num>
  <w:num w:numId="15" w16cid:durableId="2002270250">
    <w:abstractNumId w:val="15"/>
  </w:num>
  <w:num w:numId="16" w16cid:durableId="1666780665">
    <w:abstractNumId w:val="17"/>
  </w:num>
  <w:num w:numId="17" w16cid:durableId="15691294">
    <w:abstractNumId w:val="12"/>
  </w:num>
  <w:num w:numId="18" w16cid:durableId="1357271425">
    <w:abstractNumId w:val="9"/>
  </w:num>
  <w:num w:numId="19" w16cid:durableId="1340548886">
    <w:abstractNumId w:val="6"/>
  </w:num>
  <w:num w:numId="20" w16cid:durableId="1431856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BE"/>
    <w:rsid w:val="00000899"/>
    <w:rsid w:val="00000BA9"/>
    <w:rsid w:val="00001F11"/>
    <w:rsid w:val="000143FE"/>
    <w:rsid w:val="00014905"/>
    <w:rsid w:val="0001608B"/>
    <w:rsid w:val="000227CD"/>
    <w:rsid w:val="000251AB"/>
    <w:rsid w:val="00025D1A"/>
    <w:rsid w:val="00030EE0"/>
    <w:rsid w:val="0003132D"/>
    <w:rsid w:val="00031B03"/>
    <w:rsid w:val="00031D89"/>
    <w:rsid w:val="0003219B"/>
    <w:rsid w:val="00033EA2"/>
    <w:rsid w:val="00033F3E"/>
    <w:rsid w:val="0004554A"/>
    <w:rsid w:val="0005075B"/>
    <w:rsid w:val="00053296"/>
    <w:rsid w:val="0005602F"/>
    <w:rsid w:val="0005750B"/>
    <w:rsid w:val="00062A2D"/>
    <w:rsid w:val="00062AC9"/>
    <w:rsid w:val="00066404"/>
    <w:rsid w:val="0007473C"/>
    <w:rsid w:val="000751C1"/>
    <w:rsid w:val="00075488"/>
    <w:rsid w:val="00080908"/>
    <w:rsid w:val="0008308B"/>
    <w:rsid w:val="00084E58"/>
    <w:rsid w:val="00084F89"/>
    <w:rsid w:val="00090B1C"/>
    <w:rsid w:val="000B11F4"/>
    <w:rsid w:val="000B43AF"/>
    <w:rsid w:val="000B552E"/>
    <w:rsid w:val="000C0543"/>
    <w:rsid w:val="000C2518"/>
    <w:rsid w:val="000C4D3A"/>
    <w:rsid w:val="000C5250"/>
    <w:rsid w:val="000C672D"/>
    <w:rsid w:val="000D26BC"/>
    <w:rsid w:val="000D3573"/>
    <w:rsid w:val="000E4AA4"/>
    <w:rsid w:val="000F47C6"/>
    <w:rsid w:val="000F5F82"/>
    <w:rsid w:val="000F611C"/>
    <w:rsid w:val="000F7899"/>
    <w:rsid w:val="001138AF"/>
    <w:rsid w:val="00127C23"/>
    <w:rsid w:val="00132755"/>
    <w:rsid w:val="00133C1E"/>
    <w:rsid w:val="001345B9"/>
    <w:rsid w:val="001352D8"/>
    <w:rsid w:val="0014731A"/>
    <w:rsid w:val="00147A12"/>
    <w:rsid w:val="00151F77"/>
    <w:rsid w:val="00154634"/>
    <w:rsid w:val="00157751"/>
    <w:rsid w:val="0015778B"/>
    <w:rsid w:val="00163F37"/>
    <w:rsid w:val="00165577"/>
    <w:rsid w:val="00165B83"/>
    <w:rsid w:val="00171749"/>
    <w:rsid w:val="00172D18"/>
    <w:rsid w:val="0017302A"/>
    <w:rsid w:val="001772B6"/>
    <w:rsid w:val="00180BCC"/>
    <w:rsid w:val="00185F1B"/>
    <w:rsid w:val="0019028B"/>
    <w:rsid w:val="0019083A"/>
    <w:rsid w:val="00195CC0"/>
    <w:rsid w:val="001A40DA"/>
    <w:rsid w:val="001A5D18"/>
    <w:rsid w:val="001B1EF9"/>
    <w:rsid w:val="001B67AA"/>
    <w:rsid w:val="001D174F"/>
    <w:rsid w:val="001D4072"/>
    <w:rsid w:val="001E1232"/>
    <w:rsid w:val="001E16E2"/>
    <w:rsid w:val="001F4BF1"/>
    <w:rsid w:val="001F76D1"/>
    <w:rsid w:val="00200020"/>
    <w:rsid w:val="002038A4"/>
    <w:rsid w:val="00207B06"/>
    <w:rsid w:val="00211A6D"/>
    <w:rsid w:val="002146E4"/>
    <w:rsid w:val="0021614E"/>
    <w:rsid w:val="0021698B"/>
    <w:rsid w:val="0022583A"/>
    <w:rsid w:val="00227285"/>
    <w:rsid w:val="00230751"/>
    <w:rsid w:val="00232FEA"/>
    <w:rsid w:val="00237BC0"/>
    <w:rsid w:val="00242ED2"/>
    <w:rsid w:val="00244BBD"/>
    <w:rsid w:val="0024580A"/>
    <w:rsid w:val="00251FAC"/>
    <w:rsid w:val="002557E2"/>
    <w:rsid w:val="00257D83"/>
    <w:rsid w:val="002632FE"/>
    <w:rsid w:val="00264242"/>
    <w:rsid w:val="00264DCF"/>
    <w:rsid w:val="0027030A"/>
    <w:rsid w:val="00273F60"/>
    <w:rsid w:val="00280266"/>
    <w:rsid w:val="00283720"/>
    <w:rsid w:val="00292159"/>
    <w:rsid w:val="00296059"/>
    <w:rsid w:val="002A0B76"/>
    <w:rsid w:val="002A28C5"/>
    <w:rsid w:val="002A2C05"/>
    <w:rsid w:val="002A3503"/>
    <w:rsid w:val="002B6F25"/>
    <w:rsid w:val="002C1022"/>
    <w:rsid w:val="002C5FC4"/>
    <w:rsid w:val="002D5E25"/>
    <w:rsid w:val="002E1E53"/>
    <w:rsid w:val="002E2536"/>
    <w:rsid w:val="002E30C3"/>
    <w:rsid w:val="002E311E"/>
    <w:rsid w:val="002E3656"/>
    <w:rsid w:val="002E6398"/>
    <w:rsid w:val="002E7EF7"/>
    <w:rsid w:val="002F761F"/>
    <w:rsid w:val="00316FFA"/>
    <w:rsid w:val="00317529"/>
    <w:rsid w:val="003204B9"/>
    <w:rsid w:val="0032283E"/>
    <w:rsid w:val="0034080E"/>
    <w:rsid w:val="003409A6"/>
    <w:rsid w:val="00341079"/>
    <w:rsid w:val="0034228C"/>
    <w:rsid w:val="00346390"/>
    <w:rsid w:val="003464B4"/>
    <w:rsid w:val="00356ABB"/>
    <w:rsid w:val="00357E10"/>
    <w:rsid w:val="00366ED8"/>
    <w:rsid w:val="00380017"/>
    <w:rsid w:val="0038066D"/>
    <w:rsid w:val="00384414"/>
    <w:rsid w:val="00394266"/>
    <w:rsid w:val="00396BA7"/>
    <w:rsid w:val="003A090D"/>
    <w:rsid w:val="003A3D02"/>
    <w:rsid w:val="003A66B4"/>
    <w:rsid w:val="003B61C7"/>
    <w:rsid w:val="003C1AF8"/>
    <w:rsid w:val="003C2431"/>
    <w:rsid w:val="003C7405"/>
    <w:rsid w:val="003C7593"/>
    <w:rsid w:val="003D24AD"/>
    <w:rsid w:val="003D4D38"/>
    <w:rsid w:val="003E42CB"/>
    <w:rsid w:val="003E46AF"/>
    <w:rsid w:val="003E59AC"/>
    <w:rsid w:val="003F489A"/>
    <w:rsid w:val="00405F76"/>
    <w:rsid w:val="0040627E"/>
    <w:rsid w:val="00415999"/>
    <w:rsid w:val="0041605B"/>
    <w:rsid w:val="0042141F"/>
    <w:rsid w:val="0043457F"/>
    <w:rsid w:val="00434770"/>
    <w:rsid w:val="004372DB"/>
    <w:rsid w:val="00445D77"/>
    <w:rsid w:val="00454392"/>
    <w:rsid w:val="00457F6B"/>
    <w:rsid w:val="004600F1"/>
    <w:rsid w:val="00465DE8"/>
    <w:rsid w:val="00466B4B"/>
    <w:rsid w:val="00470213"/>
    <w:rsid w:val="00473CC4"/>
    <w:rsid w:val="004771B7"/>
    <w:rsid w:val="00482D2D"/>
    <w:rsid w:val="00485FB0"/>
    <w:rsid w:val="00490765"/>
    <w:rsid w:val="0049769C"/>
    <w:rsid w:val="004A2F69"/>
    <w:rsid w:val="004A3D21"/>
    <w:rsid w:val="004A666F"/>
    <w:rsid w:val="004B0923"/>
    <w:rsid w:val="004B4A52"/>
    <w:rsid w:val="004B77CD"/>
    <w:rsid w:val="004C25BD"/>
    <w:rsid w:val="004C571C"/>
    <w:rsid w:val="004D058B"/>
    <w:rsid w:val="004D0F05"/>
    <w:rsid w:val="004D3281"/>
    <w:rsid w:val="004D5CAA"/>
    <w:rsid w:val="004E06D7"/>
    <w:rsid w:val="004F6589"/>
    <w:rsid w:val="0050651C"/>
    <w:rsid w:val="00506F50"/>
    <w:rsid w:val="005132BB"/>
    <w:rsid w:val="00513546"/>
    <w:rsid w:val="00515AC3"/>
    <w:rsid w:val="005271E1"/>
    <w:rsid w:val="00527A7A"/>
    <w:rsid w:val="0053131E"/>
    <w:rsid w:val="005344D9"/>
    <w:rsid w:val="00542673"/>
    <w:rsid w:val="0055204B"/>
    <w:rsid w:val="00556F96"/>
    <w:rsid w:val="00562D6B"/>
    <w:rsid w:val="0056338C"/>
    <w:rsid w:val="005653DB"/>
    <w:rsid w:val="0056581C"/>
    <w:rsid w:val="005700E2"/>
    <w:rsid w:val="0057257E"/>
    <w:rsid w:val="0057421D"/>
    <w:rsid w:val="00580EE9"/>
    <w:rsid w:val="005816FC"/>
    <w:rsid w:val="00581FD0"/>
    <w:rsid w:val="0058266C"/>
    <w:rsid w:val="00590670"/>
    <w:rsid w:val="00592068"/>
    <w:rsid w:val="005920B7"/>
    <w:rsid w:val="005941C7"/>
    <w:rsid w:val="005A26CF"/>
    <w:rsid w:val="005A390B"/>
    <w:rsid w:val="005B1A39"/>
    <w:rsid w:val="005B2EE2"/>
    <w:rsid w:val="005B2F03"/>
    <w:rsid w:val="005B6653"/>
    <w:rsid w:val="005C1B31"/>
    <w:rsid w:val="005C4094"/>
    <w:rsid w:val="005C4524"/>
    <w:rsid w:val="005E25EC"/>
    <w:rsid w:val="005F156D"/>
    <w:rsid w:val="005F18F3"/>
    <w:rsid w:val="005F5931"/>
    <w:rsid w:val="005F7918"/>
    <w:rsid w:val="00601FB3"/>
    <w:rsid w:val="00602C9D"/>
    <w:rsid w:val="00605A2C"/>
    <w:rsid w:val="0061476C"/>
    <w:rsid w:val="00614909"/>
    <w:rsid w:val="00620409"/>
    <w:rsid w:val="00620768"/>
    <w:rsid w:val="00622CB9"/>
    <w:rsid w:val="0062606C"/>
    <w:rsid w:val="0063607F"/>
    <w:rsid w:val="006407F6"/>
    <w:rsid w:val="00642969"/>
    <w:rsid w:val="00654D6A"/>
    <w:rsid w:val="00660C38"/>
    <w:rsid w:val="00661426"/>
    <w:rsid w:val="00661859"/>
    <w:rsid w:val="0066413C"/>
    <w:rsid w:val="00664687"/>
    <w:rsid w:val="00664CAD"/>
    <w:rsid w:val="006734CE"/>
    <w:rsid w:val="00676090"/>
    <w:rsid w:val="00677C54"/>
    <w:rsid w:val="00680BA1"/>
    <w:rsid w:val="00682E15"/>
    <w:rsid w:val="006830E7"/>
    <w:rsid w:val="00686953"/>
    <w:rsid w:val="00695424"/>
    <w:rsid w:val="006A424D"/>
    <w:rsid w:val="006A4766"/>
    <w:rsid w:val="006A4B48"/>
    <w:rsid w:val="006A593C"/>
    <w:rsid w:val="006A7E12"/>
    <w:rsid w:val="006B0179"/>
    <w:rsid w:val="006D0019"/>
    <w:rsid w:val="006D1F7F"/>
    <w:rsid w:val="006D6F60"/>
    <w:rsid w:val="006E03C9"/>
    <w:rsid w:val="006E625F"/>
    <w:rsid w:val="006E7FA6"/>
    <w:rsid w:val="006F1229"/>
    <w:rsid w:val="006F28A4"/>
    <w:rsid w:val="006F516B"/>
    <w:rsid w:val="006F51BD"/>
    <w:rsid w:val="006F6735"/>
    <w:rsid w:val="0070003A"/>
    <w:rsid w:val="00700693"/>
    <w:rsid w:val="00701682"/>
    <w:rsid w:val="00703B72"/>
    <w:rsid w:val="00706194"/>
    <w:rsid w:val="00711269"/>
    <w:rsid w:val="00711D68"/>
    <w:rsid w:val="00714322"/>
    <w:rsid w:val="00715D84"/>
    <w:rsid w:val="0072114F"/>
    <w:rsid w:val="00721E3C"/>
    <w:rsid w:val="00722F66"/>
    <w:rsid w:val="0072354F"/>
    <w:rsid w:val="0074182A"/>
    <w:rsid w:val="00744279"/>
    <w:rsid w:val="00751303"/>
    <w:rsid w:val="00753A5D"/>
    <w:rsid w:val="00755794"/>
    <w:rsid w:val="00757817"/>
    <w:rsid w:val="007602A5"/>
    <w:rsid w:val="0076186A"/>
    <w:rsid w:val="00761C8E"/>
    <w:rsid w:val="007636CB"/>
    <w:rsid w:val="00770613"/>
    <w:rsid w:val="00771212"/>
    <w:rsid w:val="0077156A"/>
    <w:rsid w:val="00772DCD"/>
    <w:rsid w:val="00776896"/>
    <w:rsid w:val="00781F0B"/>
    <w:rsid w:val="00782476"/>
    <w:rsid w:val="0078364E"/>
    <w:rsid w:val="00792EB2"/>
    <w:rsid w:val="00793C47"/>
    <w:rsid w:val="00795192"/>
    <w:rsid w:val="00795ECD"/>
    <w:rsid w:val="007A11D4"/>
    <w:rsid w:val="007A5DB9"/>
    <w:rsid w:val="007B32DF"/>
    <w:rsid w:val="007C272F"/>
    <w:rsid w:val="007C31CA"/>
    <w:rsid w:val="007C3FEA"/>
    <w:rsid w:val="007D3785"/>
    <w:rsid w:val="007D4F4F"/>
    <w:rsid w:val="007D71B6"/>
    <w:rsid w:val="007D73A1"/>
    <w:rsid w:val="007E09CF"/>
    <w:rsid w:val="007E1572"/>
    <w:rsid w:val="007E6262"/>
    <w:rsid w:val="007F2511"/>
    <w:rsid w:val="0080355B"/>
    <w:rsid w:val="00810D5C"/>
    <w:rsid w:val="00815BD2"/>
    <w:rsid w:val="00823C12"/>
    <w:rsid w:val="008257B6"/>
    <w:rsid w:val="00825F1F"/>
    <w:rsid w:val="00827692"/>
    <w:rsid w:val="008301B6"/>
    <w:rsid w:val="00832962"/>
    <w:rsid w:val="00834C24"/>
    <w:rsid w:val="00834D25"/>
    <w:rsid w:val="00835C4C"/>
    <w:rsid w:val="00837C97"/>
    <w:rsid w:val="00840691"/>
    <w:rsid w:val="00841192"/>
    <w:rsid w:val="00845722"/>
    <w:rsid w:val="00847D6D"/>
    <w:rsid w:val="00851606"/>
    <w:rsid w:val="008622BA"/>
    <w:rsid w:val="00862F7A"/>
    <w:rsid w:val="00863944"/>
    <w:rsid w:val="00867BDC"/>
    <w:rsid w:val="008742C4"/>
    <w:rsid w:val="00891306"/>
    <w:rsid w:val="008962D9"/>
    <w:rsid w:val="008B381E"/>
    <w:rsid w:val="008B382F"/>
    <w:rsid w:val="008B538F"/>
    <w:rsid w:val="008D16C8"/>
    <w:rsid w:val="008D50F7"/>
    <w:rsid w:val="008E2CAA"/>
    <w:rsid w:val="008E3616"/>
    <w:rsid w:val="008E42E1"/>
    <w:rsid w:val="008E4383"/>
    <w:rsid w:val="008E4827"/>
    <w:rsid w:val="008F4FF2"/>
    <w:rsid w:val="008F504F"/>
    <w:rsid w:val="008F543F"/>
    <w:rsid w:val="008F5CF4"/>
    <w:rsid w:val="008F5EAD"/>
    <w:rsid w:val="00900F2E"/>
    <w:rsid w:val="0091134A"/>
    <w:rsid w:val="0091585D"/>
    <w:rsid w:val="00921F59"/>
    <w:rsid w:val="00925E60"/>
    <w:rsid w:val="00935D0C"/>
    <w:rsid w:val="0094119E"/>
    <w:rsid w:val="00942CDA"/>
    <w:rsid w:val="00945F03"/>
    <w:rsid w:val="00950E91"/>
    <w:rsid w:val="00950EFE"/>
    <w:rsid w:val="0095111F"/>
    <w:rsid w:val="009513B3"/>
    <w:rsid w:val="00962DDA"/>
    <w:rsid w:val="00965186"/>
    <w:rsid w:val="009674A3"/>
    <w:rsid w:val="00975EE1"/>
    <w:rsid w:val="00976C1C"/>
    <w:rsid w:val="00986D34"/>
    <w:rsid w:val="00990380"/>
    <w:rsid w:val="00992664"/>
    <w:rsid w:val="00996A71"/>
    <w:rsid w:val="00997122"/>
    <w:rsid w:val="009A0969"/>
    <w:rsid w:val="009A0A96"/>
    <w:rsid w:val="009A130A"/>
    <w:rsid w:val="009A29C6"/>
    <w:rsid w:val="009B1BF8"/>
    <w:rsid w:val="009B1DEE"/>
    <w:rsid w:val="009C3E35"/>
    <w:rsid w:val="009C486A"/>
    <w:rsid w:val="009C5890"/>
    <w:rsid w:val="009D32EF"/>
    <w:rsid w:val="009E1F17"/>
    <w:rsid w:val="009E2621"/>
    <w:rsid w:val="009E2837"/>
    <w:rsid w:val="009E3727"/>
    <w:rsid w:val="009E452D"/>
    <w:rsid w:val="009E5AF4"/>
    <w:rsid w:val="009E6E0B"/>
    <w:rsid w:val="009F01C2"/>
    <w:rsid w:val="009F046A"/>
    <w:rsid w:val="00A00011"/>
    <w:rsid w:val="00A05EB0"/>
    <w:rsid w:val="00A10036"/>
    <w:rsid w:val="00A10D65"/>
    <w:rsid w:val="00A122F5"/>
    <w:rsid w:val="00A14042"/>
    <w:rsid w:val="00A17BFB"/>
    <w:rsid w:val="00A26496"/>
    <w:rsid w:val="00A37402"/>
    <w:rsid w:val="00A4122E"/>
    <w:rsid w:val="00A41F6A"/>
    <w:rsid w:val="00A42250"/>
    <w:rsid w:val="00A43D95"/>
    <w:rsid w:val="00A45D25"/>
    <w:rsid w:val="00A46BCE"/>
    <w:rsid w:val="00A52651"/>
    <w:rsid w:val="00A6195F"/>
    <w:rsid w:val="00A630C2"/>
    <w:rsid w:val="00A748D4"/>
    <w:rsid w:val="00A7699E"/>
    <w:rsid w:val="00A82ECA"/>
    <w:rsid w:val="00A832A6"/>
    <w:rsid w:val="00A85F6F"/>
    <w:rsid w:val="00A86AA9"/>
    <w:rsid w:val="00A94A5F"/>
    <w:rsid w:val="00A95CDD"/>
    <w:rsid w:val="00AA07FE"/>
    <w:rsid w:val="00AB056D"/>
    <w:rsid w:val="00AC0161"/>
    <w:rsid w:val="00AC0509"/>
    <w:rsid w:val="00AC60E2"/>
    <w:rsid w:val="00AD1BC8"/>
    <w:rsid w:val="00AD4021"/>
    <w:rsid w:val="00AD5C0B"/>
    <w:rsid w:val="00AE297C"/>
    <w:rsid w:val="00AF0D0C"/>
    <w:rsid w:val="00AF2250"/>
    <w:rsid w:val="00AF4200"/>
    <w:rsid w:val="00B1242E"/>
    <w:rsid w:val="00B21C01"/>
    <w:rsid w:val="00B22600"/>
    <w:rsid w:val="00B22F60"/>
    <w:rsid w:val="00B31AC0"/>
    <w:rsid w:val="00B326AF"/>
    <w:rsid w:val="00B35A69"/>
    <w:rsid w:val="00B430C4"/>
    <w:rsid w:val="00B45A73"/>
    <w:rsid w:val="00B621D2"/>
    <w:rsid w:val="00B679DB"/>
    <w:rsid w:val="00B714C1"/>
    <w:rsid w:val="00B760AE"/>
    <w:rsid w:val="00B76945"/>
    <w:rsid w:val="00B77E76"/>
    <w:rsid w:val="00B835F8"/>
    <w:rsid w:val="00B941C8"/>
    <w:rsid w:val="00BA576E"/>
    <w:rsid w:val="00BB04E8"/>
    <w:rsid w:val="00BB05F7"/>
    <w:rsid w:val="00BC263E"/>
    <w:rsid w:val="00BC4925"/>
    <w:rsid w:val="00BC5CDA"/>
    <w:rsid w:val="00BC6262"/>
    <w:rsid w:val="00BC6910"/>
    <w:rsid w:val="00BD3E7C"/>
    <w:rsid w:val="00BE352A"/>
    <w:rsid w:val="00BE7865"/>
    <w:rsid w:val="00BF1238"/>
    <w:rsid w:val="00BF1CEF"/>
    <w:rsid w:val="00BF2CA6"/>
    <w:rsid w:val="00BF501F"/>
    <w:rsid w:val="00C0045C"/>
    <w:rsid w:val="00C04214"/>
    <w:rsid w:val="00C16237"/>
    <w:rsid w:val="00C168D9"/>
    <w:rsid w:val="00C17841"/>
    <w:rsid w:val="00C20433"/>
    <w:rsid w:val="00C20BC4"/>
    <w:rsid w:val="00C337A9"/>
    <w:rsid w:val="00C427AC"/>
    <w:rsid w:val="00C47DCA"/>
    <w:rsid w:val="00C55AD4"/>
    <w:rsid w:val="00C55E42"/>
    <w:rsid w:val="00C60524"/>
    <w:rsid w:val="00C61173"/>
    <w:rsid w:val="00C63D00"/>
    <w:rsid w:val="00C662BF"/>
    <w:rsid w:val="00C70B02"/>
    <w:rsid w:val="00C70D77"/>
    <w:rsid w:val="00C746C0"/>
    <w:rsid w:val="00C87954"/>
    <w:rsid w:val="00CA3BEE"/>
    <w:rsid w:val="00CA4355"/>
    <w:rsid w:val="00CB0FBC"/>
    <w:rsid w:val="00CC262C"/>
    <w:rsid w:val="00CC2C98"/>
    <w:rsid w:val="00CC3030"/>
    <w:rsid w:val="00CD0DA2"/>
    <w:rsid w:val="00CD40A1"/>
    <w:rsid w:val="00CE0789"/>
    <w:rsid w:val="00CE69B7"/>
    <w:rsid w:val="00CF202C"/>
    <w:rsid w:val="00CF2303"/>
    <w:rsid w:val="00CF75CE"/>
    <w:rsid w:val="00D05390"/>
    <w:rsid w:val="00D136D0"/>
    <w:rsid w:val="00D15404"/>
    <w:rsid w:val="00D159FD"/>
    <w:rsid w:val="00D16070"/>
    <w:rsid w:val="00D26875"/>
    <w:rsid w:val="00D321B6"/>
    <w:rsid w:val="00D33E7D"/>
    <w:rsid w:val="00D40AF8"/>
    <w:rsid w:val="00D433B8"/>
    <w:rsid w:val="00D448A3"/>
    <w:rsid w:val="00D535D7"/>
    <w:rsid w:val="00D54E5D"/>
    <w:rsid w:val="00D5713C"/>
    <w:rsid w:val="00D608BF"/>
    <w:rsid w:val="00D67F91"/>
    <w:rsid w:val="00D72A36"/>
    <w:rsid w:val="00D8126E"/>
    <w:rsid w:val="00D8277E"/>
    <w:rsid w:val="00D86DBD"/>
    <w:rsid w:val="00D87C03"/>
    <w:rsid w:val="00D9477C"/>
    <w:rsid w:val="00D94BB2"/>
    <w:rsid w:val="00DA45BB"/>
    <w:rsid w:val="00DB10F9"/>
    <w:rsid w:val="00DC26BA"/>
    <w:rsid w:val="00DC4C6C"/>
    <w:rsid w:val="00DD282D"/>
    <w:rsid w:val="00DD3B6B"/>
    <w:rsid w:val="00DD62CD"/>
    <w:rsid w:val="00DF2D98"/>
    <w:rsid w:val="00DF4A53"/>
    <w:rsid w:val="00E01979"/>
    <w:rsid w:val="00E02456"/>
    <w:rsid w:val="00E10087"/>
    <w:rsid w:val="00E171C6"/>
    <w:rsid w:val="00E17B9A"/>
    <w:rsid w:val="00E21373"/>
    <w:rsid w:val="00E252CC"/>
    <w:rsid w:val="00E33DCE"/>
    <w:rsid w:val="00E41834"/>
    <w:rsid w:val="00E43EAC"/>
    <w:rsid w:val="00E45E59"/>
    <w:rsid w:val="00E53413"/>
    <w:rsid w:val="00E536E9"/>
    <w:rsid w:val="00E578D8"/>
    <w:rsid w:val="00E63693"/>
    <w:rsid w:val="00E66A5F"/>
    <w:rsid w:val="00E70C44"/>
    <w:rsid w:val="00E717BE"/>
    <w:rsid w:val="00E72969"/>
    <w:rsid w:val="00E77383"/>
    <w:rsid w:val="00E841C5"/>
    <w:rsid w:val="00E94C48"/>
    <w:rsid w:val="00E9658D"/>
    <w:rsid w:val="00E965D9"/>
    <w:rsid w:val="00EA2FF9"/>
    <w:rsid w:val="00EA711A"/>
    <w:rsid w:val="00EB06E5"/>
    <w:rsid w:val="00EB7DC8"/>
    <w:rsid w:val="00EC2FF5"/>
    <w:rsid w:val="00EC4131"/>
    <w:rsid w:val="00EC79A9"/>
    <w:rsid w:val="00ED3179"/>
    <w:rsid w:val="00ED44DE"/>
    <w:rsid w:val="00ED5EA0"/>
    <w:rsid w:val="00ED6C25"/>
    <w:rsid w:val="00ED73F8"/>
    <w:rsid w:val="00EE7134"/>
    <w:rsid w:val="00EF1E44"/>
    <w:rsid w:val="00EF585D"/>
    <w:rsid w:val="00EF5FF4"/>
    <w:rsid w:val="00EF7093"/>
    <w:rsid w:val="00F015C6"/>
    <w:rsid w:val="00F033BB"/>
    <w:rsid w:val="00F058C2"/>
    <w:rsid w:val="00F126DF"/>
    <w:rsid w:val="00F17F9E"/>
    <w:rsid w:val="00F209E3"/>
    <w:rsid w:val="00F334E1"/>
    <w:rsid w:val="00F40556"/>
    <w:rsid w:val="00F41986"/>
    <w:rsid w:val="00F43407"/>
    <w:rsid w:val="00F448DF"/>
    <w:rsid w:val="00F5095F"/>
    <w:rsid w:val="00F527AB"/>
    <w:rsid w:val="00F53369"/>
    <w:rsid w:val="00F53FC2"/>
    <w:rsid w:val="00F547A0"/>
    <w:rsid w:val="00F55431"/>
    <w:rsid w:val="00F56187"/>
    <w:rsid w:val="00F620C1"/>
    <w:rsid w:val="00F75827"/>
    <w:rsid w:val="00F77041"/>
    <w:rsid w:val="00F81804"/>
    <w:rsid w:val="00F84F1F"/>
    <w:rsid w:val="00F900A0"/>
    <w:rsid w:val="00F96D32"/>
    <w:rsid w:val="00F97845"/>
    <w:rsid w:val="00FA2AD3"/>
    <w:rsid w:val="00FA4336"/>
    <w:rsid w:val="00FA6C10"/>
    <w:rsid w:val="00FB3299"/>
    <w:rsid w:val="00FB3A9F"/>
    <w:rsid w:val="00FB3B61"/>
    <w:rsid w:val="00FB48FD"/>
    <w:rsid w:val="00FC19BB"/>
    <w:rsid w:val="00FC38D5"/>
    <w:rsid w:val="00FC78B2"/>
    <w:rsid w:val="00FD098E"/>
    <w:rsid w:val="00FE36AC"/>
    <w:rsid w:val="00FE64B8"/>
    <w:rsid w:val="00FF712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B2FD"/>
  <w15:chartTrackingRefBased/>
  <w15:docId w15:val="{28E50199-B3FB-489C-90D8-079E331A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6C1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71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E717BE"/>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rsid w:val="00E717BE"/>
    <w:rPr>
      <w:rFonts w:ascii="Calibri" w:hAnsi="Calibri"/>
      <w:szCs w:val="21"/>
    </w:rPr>
  </w:style>
  <w:style w:type="character" w:styleId="Hiperpovezava">
    <w:name w:val="Hyperlink"/>
    <w:basedOn w:val="Privzetapisavaodstavka"/>
    <w:uiPriority w:val="99"/>
    <w:unhideWhenUsed/>
    <w:rsid w:val="009674A3"/>
    <w:rPr>
      <w:color w:val="0563C1" w:themeColor="hyperlink"/>
      <w:u w:val="single"/>
    </w:rPr>
  </w:style>
  <w:style w:type="character" w:styleId="Nerazreenaomemba">
    <w:name w:val="Unresolved Mention"/>
    <w:basedOn w:val="Privzetapisavaodstavka"/>
    <w:uiPriority w:val="99"/>
    <w:semiHidden/>
    <w:unhideWhenUsed/>
    <w:rsid w:val="009674A3"/>
    <w:rPr>
      <w:color w:val="605E5C"/>
      <w:shd w:val="clear" w:color="auto" w:fill="E1DFDD"/>
    </w:rPr>
  </w:style>
  <w:style w:type="paragraph" w:styleId="Odstavekseznama">
    <w:name w:val="List Paragraph"/>
    <w:basedOn w:val="Navaden"/>
    <w:uiPriority w:val="34"/>
    <w:qFormat/>
    <w:rsid w:val="00075488"/>
    <w:pPr>
      <w:ind w:left="720"/>
      <w:contextualSpacing/>
    </w:pPr>
  </w:style>
  <w:style w:type="character" w:styleId="SledenaHiperpovezava">
    <w:name w:val="FollowedHyperlink"/>
    <w:basedOn w:val="Privzetapisavaodstavka"/>
    <w:uiPriority w:val="99"/>
    <w:semiHidden/>
    <w:unhideWhenUsed/>
    <w:rsid w:val="000B11F4"/>
    <w:rPr>
      <w:color w:val="954F72" w:themeColor="followedHyperlink"/>
      <w:u w:val="single"/>
    </w:rPr>
  </w:style>
  <w:style w:type="paragraph" w:styleId="Glava">
    <w:name w:val="header"/>
    <w:basedOn w:val="Navaden"/>
    <w:link w:val="GlavaZnak"/>
    <w:uiPriority w:val="99"/>
    <w:unhideWhenUsed/>
    <w:rsid w:val="00935D0C"/>
    <w:pPr>
      <w:tabs>
        <w:tab w:val="center" w:pos="4536"/>
        <w:tab w:val="right" w:pos="9072"/>
      </w:tabs>
      <w:spacing w:after="0" w:line="240" w:lineRule="auto"/>
    </w:pPr>
  </w:style>
  <w:style w:type="character" w:customStyle="1" w:styleId="GlavaZnak">
    <w:name w:val="Glava Znak"/>
    <w:basedOn w:val="Privzetapisavaodstavka"/>
    <w:link w:val="Glava"/>
    <w:uiPriority w:val="99"/>
    <w:rsid w:val="00935D0C"/>
  </w:style>
  <w:style w:type="paragraph" w:styleId="Noga">
    <w:name w:val="footer"/>
    <w:basedOn w:val="Navaden"/>
    <w:link w:val="NogaZnak"/>
    <w:uiPriority w:val="99"/>
    <w:unhideWhenUsed/>
    <w:rsid w:val="00935D0C"/>
    <w:pPr>
      <w:tabs>
        <w:tab w:val="center" w:pos="4536"/>
        <w:tab w:val="right" w:pos="9072"/>
      </w:tabs>
      <w:spacing w:after="0" w:line="240" w:lineRule="auto"/>
    </w:pPr>
  </w:style>
  <w:style w:type="character" w:customStyle="1" w:styleId="NogaZnak">
    <w:name w:val="Noga Znak"/>
    <w:basedOn w:val="Privzetapisavaodstavka"/>
    <w:link w:val="Noga"/>
    <w:uiPriority w:val="99"/>
    <w:rsid w:val="0093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4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greements.journals.elsevier.com/slovenia" TargetMode="External"/><Relationship Id="rId21" Type="http://schemas.openxmlformats.org/officeDocument/2006/relationships/hyperlink" Target="https://mreznik.nuk.uni-lj.si/sl/odprta-znanost/ugodnosti-za-raziskovalce/brill/" TargetMode="External"/><Relationship Id="rId34" Type="http://schemas.openxmlformats.org/officeDocument/2006/relationships/hyperlink" Target="mailto:veronika.potocnik@fe.uni-lj.si" TargetMode="External"/><Relationship Id="rId42" Type="http://schemas.openxmlformats.org/officeDocument/2006/relationships/hyperlink" Target="https://mreznik.nuk.uni-lj.si/sl/odprta-znanost/ugodnosti-za-raziskovalce/oxford-university-press/" TargetMode="External"/><Relationship Id="rId47" Type="http://schemas.openxmlformats.org/officeDocument/2006/relationships/hyperlink" Target="https://mreznik.nuk.uni-lj.si/media/fp/cosec/2026/odprti-dostop-2026/sage_hybrid_naslovioa_2026/sage_naslovi_oaugodnosti_2026.xlsx" TargetMode="External"/><Relationship Id="rId50" Type="http://schemas.openxmlformats.org/officeDocument/2006/relationships/hyperlink" Target="mailto:odprti-dostop@nuk.uni-lj.si" TargetMode="External"/><Relationship Id="rId55" Type="http://schemas.openxmlformats.org/officeDocument/2006/relationships/hyperlink" Target="https://mreznik.nuk.uni-lj.si/sl/odprta-znanost/ugodnosti-za-raziskovalce/taylor-francis/" TargetMode="External"/><Relationship Id="rId63" Type="http://schemas.openxmlformats.org/officeDocument/2006/relationships/footer" Target="footer1.xml"/><Relationship Id="rId7" Type="http://schemas.openxmlformats.org/officeDocument/2006/relationships/hyperlink" Target="https://www.uni-lj.si/raziskovanje/odprta-znanost/odprti-dostop-do-publikacij" TargetMode="External"/><Relationship Id="rId2" Type="http://schemas.openxmlformats.org/officeDocument/2006/relationships/styles" Target="styles.xml"/><Relationship Id="rId16" Type="http://schemas.openxmlformats.org/officeDocument/2006/relationships/hyperlink" Target="mailto:odprti-dostop@nuk.uni-lj.si" TargetMode="External"/><Relationship Id="rId29" Type="http://schemas.openxmlformats.org/officeDocument/2006/relationships/hyperlink" Target="https://mreznik.nuk.uni-lj.si/media/fp/cosec/2026/odprti-dostop-2026/emerald_ugodnosti_od_2026/2026_emerald_ugodnosti_oa.xlsx" TargetMode="External"/><Relationship Id="rId11" Type="http://schemas.openxmlformats.org/officeDocument/2006/relationships/hyperlink" Target="https://mreznik.nuk.uni-lj.si/sl/odprta-znanost/ugodnosti-za-raziskovalce/american-physical-society-aps/" TargetMode="External"/><Relationship Id="rId24" Type="http://schemas.openxmlformats.org/officeDocument/2006/relationships/hyperlink" Target="https://mreznik.nuk.uni-lj.si/sl/odprta-znanost/ugodnosti-za-raziskovalce/de-gruyter/" TargetMode="External"/><Relationship Id="rId32" Type="http://schemas.openxmlformats.org/officeDocument/2006/relationships/hyperlink" Target="https://docs.google.com/spreadsheets/d/1ajxi3iKy0t90qZ_lOB9o09eKZhQFNGmxoWYVVtZfgzc/edit?usp=sharing" TargetMode="External"/><Relationship Id="rId37" Type="http://schemas.openxmlformats.org/officeDocument/2006/relationships/hyperlink" Target="mailto:odprti-dostop@nuk.uni-lj.si" TargetMode="External"/><Relationship Id="rId40" Type="http://schemas.openxmlformats.org/officeDocument/2006/relationships/hyperlink" Target="mailto:connectk@ctk.uni-lj.si" TargetMode="External"/><Relationship Id="rId45" Type="http://schemas.openxmlformats.org/officeDocument/2006/relationships/hyperlink" Target="https://connectk.si/objavljanje-pri-rsc/" TargetMode="External"/><Relationship Id="rId53" Type="http://schemas.openxmlformats.org/officeDocument/2006/relationships/hyperlink" Target="mailto:mojca.kotar@uni-lj.si" TargetMode="External"/><Relationship Id="rId58" Type="http://schemas.openxmlformats.org/officeDocument/2006/relationships/hyperlink" Target="https://connectk.si/objavljanje-pri-wiley/" TargetMode="External"/><Relationship Id="rId5" Type="http://schemas.openxmlformats.org/officeDocument/2006/relationships/footnotes" Target="footnotes.xml"/><Relationship Id="rId61" Type="http://schemas.openxmlformats.org/officeDocument/2006/relationships/hyperlink" Target="https://openpolicyfinder.jisc.ac.uk/" TargetMode="External"/><Relationship Id="rId19" Type="http://schemas.openxmlformats.org/officeDocument/2006/relationships/hyperlink" Target="mailto:connectk@ctk.uni-lj.si" TargetMode="External"/><Relationship Id="rId14" Type="http://schemas.openxmlformats.org/officeDocument/2006/relationships/hyperlink" Target="https://mreznik.nuk.uni-lj.si/media/filer_public/a5/f2/a5f208d5-a783-4889-9897-06ca4036cab0/apa_vavcerapc_2022.xlsx" TargetMode="External"/><Relationship Id="rId22" Type="http://schemas.openxmlformats.org/officeDocument/2006/relationships/hyperlink" Target="mailto:odprti-dostop@nuk.uni-lj.si" TargetMode="External"/><Relationship Id="rId27" Type="http://schemas.openxmlformats.org/officeDocument/2006/relationships/hyperlink" Target="https://connectk.si/objavljanje-pri-elsevier/" TargetMode="External"/><Relationship Id="rId30" Type="http://schemas.openxmlformats.org/officeDocument/2006/relationships/hyperlink" Target="https://mreznik.nuk.uni-lj.si/sl/odprta-znanost/ugodnosti-za-raziskovalce/emerald/" TargetMode="External"/><Relationship Id="rId35" Type="http://schemas.openxmlformats.org/officeDocument/2006/relationships/hyperlink" Target="https://docs.google.com/spreadsheets/d/17gzoQHdYfNjaIrY1P8sDBuiKSn1t3-yy5uxlLvNp38I/edit?gid=0" TargetMode="External"/><Relationship Id="rId43" Type="http://schemas.openxmlformats.org/officeDocument/2006/relationships/hyperlink" Target="mailto:odprti-dostop@nuk.uni-lj.si" TargetMode="External"/><Relationship Id="rId48" Type="http://schemas.openxmlformats.org/officeDocument/2006/relationships/hyperlink" Target="https://mreznik.nuk.uni-lj.si/media/fp/cosec/2026/odprti-dostop-2026/sage_gold_2026/sage__gold_oa_2026_poslano_20251126.xlsx" TargetMode="External"/><Relationship Id="rId56" Type="http://schemas.openxmlformats.org/officeDocument/2006/relationships/hyperlink" Target="mailto:odprti-dostop@nuk.uni-lj.si" TargetMode="External"/><Relationship Id="rId64" Type="http://schemas.openxmlformats.org/officeDocument/2006/relationships/fontTable" Target="fontTable.xml"/><Relationship Id="rId8" Type="http://schemas.openxmlformats.org/officeDocument/2006/relationships/hyperlink" Target="https://docs.google.com/spreadsheets/d/10EvvEpLjZL30Y7pQNevs7hi7D_I8fkMneEq_9JBsolk/edit?usp=sharing" TargetMode="External"/><Relationship Id="rId51" Type="http://schemas.openxmlformats.org/officeDocument/2006/relationships/hyperlink" Target="https://docs.google.com/spreadsheets/d/1s8sL2JRJ1y8hkHtBoExH3H1vXCS2IMRke4bXXRwGie8/edit?usp=sharing" TargetMode="External"/><Relationship Id="rId3" Type="http://schemas.openxmlformats.org/officeDocument/2006/relationships/settings" Target="settings.xml"/><Relationship Id="rId12" Type="http://schemas.openxmlformats.org/officeDocument/2006/relationships/hyperlink" Target="https://mreznik.nuk.uni-lj.si/sl/odprta-znanost/ugodnosti-za-raziskovalce/american-physical-society-aps/" TargetMode="External"/><Relationship Id="rId17" Type="http://schemas.openxmlformats.org/officeDocument/2006/relationships/hyperlink" Target="https://docs.google.com/spreadsheets/d/17G58PNHxcyDY4PrWT9ERp8BCLF8wIkwmy9nS3kNkosM/edit?gid=566145225" TargetMode="External"/><Relationship Id="rId25" Type="http://schemas.openxmlformats.org/officeDocument/2006/relationships/hyperlink" Target="mailto:odprti-dostop@nuk.uni-lj.si" TargetMode="External"/><Relationship Id="rId33" Type="http://schemas.openxmlformats.org/officeDocument/2006/relationships/hyperlink" Target="https://connectk.si/objavljanje-pri-ieee/" TargetMode="External"/><Relationship Id="rId38" Type="http://schemas.openxmlformats.org/officeDocument/2006/relationships/hyperlink" Target="https://docs.google.com/spreadsheets/d/1Npuq8DMYDYO2T9_vOYnBPKti25P44FiE97-05eTnTLA/edit?usp=sharing" TargetMode="External"/><Relationship Id="rId46" Type="http://schemas.openxmlformats.org/officeDocument/2006/relationships/hyperlink" Target="mailto:mojca.kotar@uni-lj.si" TargetMode="External"/><Relationship Id="rId59" Type="http://schemas.openxmlformats.org/officeDocument/2006/relationships/hyperlink" Target="mailto:mojca.kotar@uni-lj.si" TargetMode="External"/><Relationship Id="rId20" Type="http://schemas.openxmlformats.org/officeDocument/2006/relationships/hyperlink" Target="https://docs.google.com/spreadsheets/d/1yd1xlkv70ij7aTrpWdtqVoyLM7tML7H-2pFGNM5nosg/edit?gid=0" TargetMode="External"/><Relationship Id="rId41" Type="http://schemas.openxmlformats.org/officeDocument/2006/relationships/hyperlink" Target="https://academic.oup.com/pages/open-research/read-and-publish-agreements/university-of-ljubljana" TargetMode="External"/><Relationship Id="rId54" Type="http://schemas.openxmlformats.org/officeDocument/2006/relationships/hyperlink" Target="https://mreznik.nuk.uni-lj.si/media/fp/cosec/2026/odprti-dostop-2026/tf_2026_open_select_titles_2106_5popusta_za30revij.xlsx" TargetMode="External"/><Relationship Id="rId62" Type="http://schemas.openxmlformats.org/officeDocument/2006/relationships/hyperlink" Target="mailto:mojca.kotar@uni-lj.s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reznik.nuk.uni-lj.si/sl/odprta-znanost/ugodnosti-za-raziskovalce/american-psychological-association-apa/" TargetMode="External"/><Relationship Id="rId23" Type="http://schemas.openxmlformats.org/officeDocument/2006/relationships/hyperlink" Target="https://mreznik.nuk.uni-lj.si/media/fp/cosec/2026/odprti-dostop-2026/degruyter_journals_vavcerji_2026/degruyter_publishingelement_ugodnosti_oa_2026.xlsx" TargetMode="External"/><Relationship Id="rId28" Type="http://schemas.openxmlformats.org/officeDocument/2006/relationships/hyperlink" Target="mailto:mojca.kotar@uni-lj.si" TargetMode="External"/><Relationship Id="rId36" Type="http://schemas.openxmlformats.org/officeDocument/2006/relationships/hyperlink" Target="https://mreznik.nuk.uni-lj.si/sl/odprta-znanost/ugodnosti-za-raziskovalce/microbiology-society-copy-2/" TargetMode="External"/><Relationship Id="rId49" Type="http://schemas.openxmlformats.org/officeDocument/2006/relationships/hyperlink" Target="https://mreznik.nuk.uni-lj.si/sl/open-science/news-for-researchers/sage/" TargetMode="External"/><Relationship Id="rId57" Type="http://schemas.openxmlformats.org/officeDocument/2006/relationships/hyperlink" Target="https://authorservices.wiley.com/asset/Wiley-Journal-APCs-OnlineOpen.xlsx" TargetMode="External"/><Relationship Id="rId10" Type="http://schemas.openxmlformats.org/officeDocument/2006/relationships/hyperlink" Target="mailto:connectk@ctk.uni-lj.si" TargetMode="External"/><Relationship Id="rId31" Type="http://schemas.openxmlformats.org/officeDocument/2006/relationships/hyperlink" Target="mailto:odprti-dostop@nuk.uni-lj.si" TargetMode="External"/><Relationship Id="rId44" Type="http://schemas.openxmlformats.org/officeDocument/2006/relationships/hyperlink" Target="https://docs.google.com/spreadsheets/d/1NszqycbqaPS707z_dqjAi-skgb_eUlgHIxnffBaLmN8/edit?usp=sharing" TargetMode="External"/><Relationship Id="rId52" Type="http://schemas.openxmlformats.org/officeDocument/2006/relationships/hyperlink" Target="https://connectk.si/objavljanje-pri-springer-nature-link/" TargetMode="External"/><Relationship Id="rId60" Type="http://schemas.openxmlformats.org/officeDocument/2006/relationships/hyperlink" Target="https://doaj.org/"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nnectk.si/objavljanje-pri-acs/" TargetMode="External"/><Relationship Id="rId13" Type="http://schemas.openxmlformats.org/officeDocument/2006/relationships/hyperlink" Target="mailto:odprti-dostop@nuk.uni-lj.si" TargetMode="External"/><Relationship Id="rId18" Type="http://schemas.openxmlformats.org/officeDocument/2006/relationships/hyperlink" Target="https://connectk.si/obljavljanje-pri-acm/" TargetMode="External"/><Relationship Id="rId39" Type="http://schemas.openxmlformats.org/officeDocument/2006/relationships/hyperlink" Target="https://connectk.si/objavljanje-pri-natur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1375</Words>
  <Characters>8939</Characters>
  <Application>Microsoft Office Word</Application>
  <DocSecurity>0</DocSecurity>
  <Lines>558</Lines>
  <Paragraphs>278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Kotar, Mojca</dc:creator>
  <cp:keywords/>
  <dc:description/>
  <cp:lastModifiedBy>Kotar, Mojca</cp:lastModifiedBy>
  <cp:revision>55</cp:revision>
  <dcterms:created xsi:type="dcterms:W3CDTF">2026-02-27T14:07:00Z</dcterms:created>
  <dcterms:modified xsi:type="dcterms:W3CDTF">2026-02-28T19:26:00Z</dcterms:modified>
</cp:coreProperties>
</file>