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28C4" w14:textId="77777777" w:rsidR="00CD0A2D" w:rsidRPr="009D2F15" w:rsidRDefault="004771DA" w:rsidP="0021244B">
      <w:pPr>
        <w:spacing w:after="160" w:line="240" w:lineRule="auto"/>
        <w:jc w:val="center"/>
        <w:rPr>
          <w:rFonts w:ascii="Garamond" w:hAnsi="Garamond" w:cs="Arial"/>
          <w:b/>
          <w:color w:val="871A17"/>
          <w:sz w:val="36"/>
          <w:szCs w:val="36"/>
        </w:rPr>
      </w:pPr>
      <w:bookmarkStart w:id="0" w:name="crnagora"/>
      <w:r>
        <w:rPr>
          <w:rFonts w:ascii="Garamond" w:hAnsi="Garamond" w:cs="Arial"/>
          <w:b/>
          <w:bCs/>
          <w:color w:val="871A17"/>
          <w:sz w:val="36"/>
          <w:szCs w:val="36"/>
        </w:rPr>
        <w:t>MONTENEGRO</w:t>
      </w:r>
      <w:bookmarkEnd w:id="0"/>
    </w:p>
    <w:p w14:paraId="2992AA44" w14:textId="77777777" w:rsidR="00252532" w:rsidRPr="00AE0AF4" w:rsidRDefault="004771DA" w:rsidP="0021244B">
      <w:pPr>
        <w:spacing w:before="300" w:line="240" w:lineRule="auto"/>
        <w:rPr>
          <w:rFonts w:ascii="Arial" w:hAnsi="Arial" w:cs="Arial"/>
          <w:b/>
          <w:color w:val="871A17"/>
        </w:rPr>
      </w:pPr>
      <w:r w:rsidRPr="00AE0AF4">
        <w:rPr>
          <w:rFonts w:ascii="Arial" w:hAnsi="Arial" w:cs="Arial"/>
          <w:b/>
          <w:bCs/>
          <w:color w:val="871A17"/>
        </w:rPr>
        <w:t>CONVERSION OF GRADES</w:t>
      </w:r>
    </w:p>
    <w:p w14:paraId="7A9ABBFB" w14:textId="77777777" w:rsidR="00CD0A2D" w:rsidRPr="00AE0AF4" w:rsidRDefault="004771DA" w:rsidP="00F807A7">
      <w:pPr>
        <w:spacing w:after="300" w:line="240" w:lineRule="auto"/>
        <w:jc w:val="both"/>
        <w:rPr>
          <w:rFonts w:ascii="Arial" w:hAnsi="Arial" w:cs="Arial"/>
        </w:rPr>
      </w:pPr>
      <w:proofErr w:type="spellStart"/>
      <w:r w:rsidRPr="00AE0AF4">
        <w:rPr>
          <w:rFonts w:ascii="Arial" w:hAnsi="Arial" w:cs="Arial"/>
        </w:rPr>
        <w:t>Conversion</w:t>
      </w:r>
      <w:proofErr w:type="spellEnd"/>
      <w:r w:rsidRPr="00AE0AF4">
        <w:rPr>
          <w:rFonts w:ascii="Arial" w:hAnsi="Arial" w:cs="Arial"/>
        </w:rPr>
        <w:t xml:space="preserve"> of </w:t>
      </w:r>
      <w:proofErr w:type="spellStart"/>
      <w:r w:rsidRPr="00AE0AF4">
        <w:rPr>
          <w:rFonts w:ascii="Arial" w:hAnsi="Arial" w:cs="Arial"/>
        </w:rPr>
        <w:t>grades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from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proofErr w:type="gramStart"/>
      <w:r w:rsidRPr="00AE0AF4">
        <w:rPr>
          <w:rFonts w:ascii="Arial" w:hAnsi="Arial" w:cs="Arial"/>
        </w:rPr>
        <w:t>Montenegrin</w:t>
      </w:r>
      <w:proofErr w:type="spellEnd"/>
      <w:proofErr w:type="gram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certificates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into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r w:rsidRPr="00AE0AF4">
        <w:rPr>
          <w:rFonts w:ascii="Arial" w:hAnsi="Arial" w:cs="Arial"/>
        </w:rPr>
        <w:t>Slovenian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grading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system</w:t>
      </w:r>
      <w:proofErr w:type="spellEnd"/>
      <w:r w:rsidRPr="00AE0AF4">
        <w:rPr>
          <w:rFonts w:ascii="Arial" w:hAnsi="Arial" w:cs="Arial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AE28C0" w:rsidRPr="00AE0AF4" w14:paraId="6CB2755F" w14:textId="77777777" w:rsidTr="004D6FDF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871A17"/>
          </w:tcPr>
          <w:p w14:paraId="1D2A7EC0" w14:textId="77777777" w:rsidR="004D6FDF" w:rsidRPr="00AE0AF4" w:rsidRDefault="004771DA" w:rsidP="00486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proofErr w:type="gramStart"/>
            <w:r w:rsidRPr="00AE0AF4">
              <w:rPr>
                <w:rFonts w:ascii="Arial" w:hAnsi="Arial" w:cs="Arial"/>
                <w:b/>
                <w:bCs/>
                <w:color w:val="FFFFFF" w:themeColor="background1"/>
              </w:rPr>
              <w:t>Montenegrin</w:t>
            </w:r>
            <w:proofErr w:type="spellEnd"/>
            <w:proofErr w:type="gramEnd"/>
            <w:r w:rsidRPr="00AE0AF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AE0AF4">
              <w:rPr>
                <w:rFonts w:ascii="Arial" w:hAnsi="Arial" w:cs="Arial"/>
                <w:b/>
                <w:bCs/>
                <w:color w:val="FFFFFF" w:themeColor="background1"/>
              </w:rPr>
              <w:t>grading</w:t>
            </w:r>
            <w:proofErr w:type="spellEnd"/>
            <w:r w:rsidRPr="00AE0AF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scale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871A17"/>
          </w:tcPr>
          <w:p w14:paraId="024D5B41" w14:textId="77777777" w:rsidR="004D6FDF" w:rsidRPr="00AE0AF4" w:rsidRDefault="004771DA" w:rsidP="00486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AE0AF4">
              <w:rPr>
                <w:rFonts w:ascii="Arial" w:hAnsi="Arial" w:cs="Arial"/>
                <w:b/>
                <w:bCs/>
                <w:color w:val="FFFFFF" w:themeColor="background1"/>
              </w:rPr>
              <w:t>Slovenian</w:t>
            </w:r>
            <w:proofErr w:type="spellEnd"/>
            <w:r w:rsidRPr="00AE0AF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AE0AF4">
              <w:rPr>
                <w:rFonts w:ascii="Arial" w:hAnsi="Arial" w:cs="Arial"/>
                <w:b/>
                <w:bCs/>
                <w:color w:val="FFFFFF" w:themeColor="background1"/>
              </w:rPr>
              <w:t>grading</w:t>
            </w:r>
            <w:proofErr w:type="spellEnd"/>
            <w:proofErr w:type="gramEnd"/>
            <w:r w:rsidRPr="00AE0AF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scale</w:t>
            </w:r>
          </w:p>
        </w:tc>
      </w:tr>
      <w:tr w:rsidR="00AE28C0" w:rsidRPr="00AE0AF4" w14:paraId="3C825F5A" w14:textId="77777777" w:rsidTr="004D6FDF">
        <w:trPr>
          <w:jc w:val="center"/>
        </w:trPr>
        <w:tc>
          <w:tcPr>
            <w:tcW w:w="4253" w:type="dxa"/>
            <w:shd w:val="clear" w:color="auto" w:fill="FAE6E6"/>
          </w:tcPr>
          <w:p w14:paraId="154DB687" w14:textId="77777777" w:rsidR="004D6FDF" w:rsidRPr="00AE0AF4" w:rsidRDefault="004771DA" w:rsidP="004D6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0AF4">
              <w:rPr>
                <w:rFonts w:ascii="Arial" w:hAnsi="Arial" w:cs="Arial"/>
              </w:rPr>
              <w:t>5 (</w:t>
            </w:r>
            <w:proofErr w:type="spellStart"/>
            <w:r w:rsidRPr="00AE0AF4">
              <w:rPr>
                <w:rFonts w:ascii="Arial" w:hAnsi="Arial" w:cs="Arial"/>
              </w:rPr>
              <w:t>odličan</w:t>
            </w:r>
            <w:proofErr w:type="spellEnd"/>
            <w:r w:rsidRPr="00AE0AF4">
              <w:rPr>
                <w:rFonts w:ascii="Arial" w:hAnsi="Arial" w:cs="Arial"/>
              </w:rPr>
              <w:t>)</w:t>
            </w:r>
          </w:p>
        </w:tc>
        <w:tc>
          <w:tcPr>
            <w:tcW w:w="4252" w:type="dxa"/>
            <w:shd w:val="clear" w:color="auto" w:fill="FAE6E6"/>
          </w:tcPr>
          <w:p w14:paraId="61600A92" w14:textId="77777777" w:rsidR="004D6FDF" w:rsidRPr="00AE0AF4" w:rsidRDefault="004771DA" w:rsidP="004D6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0AF4">
              <w:rPr>
                <w:rFonts w:ascii="Arial" w:hAnsi="Arial" w:cs="Arial"/>
              </w:rPr>
              <w:t>5 (</w:t>
            </w:r>
            <w:proofErr w:type="spellStart"/>
            <w:r w:rsidRPr="00AE0AF4">
              <w:rPr>
                <w:rFonts w:ascii="Arial" w:hAnsi="Arial" w:cs="Arial"/>
              </w:rPr>
              <w:t>excellent</w:t>
            </w:r>
            <w:proofErr w:type="spellEnd"/>
            <w:r w:rsidRPr="00AE0AF4">
              <w:rPr>
                <w:rFonts w:ascii="Arial" w:hAnsi="Arial" w:cs="Arial"/>
              </w:rPr>
              <w:t>)</w:t>
            </w:r>
          </w:p>
        </w:tc>
      </w:tr>
      <w:tr w:rsidR="00AE28C0" w:rsidRPr="00AE0AF4" w14:paraId="63922AD5" w14:textId="77777777" w:rsidTr="004D6FDF">
        <w:trPr>
          <w:jc w:val="center"/>
        </w:trPr>
        <w:tc>
          <w:tcPr>
            <w:tcW w:w="4253" w:type="dxa"/>
            <w:shd w:val="clear" w:color="auto" w:fill="FAE6E6"/>
          </w:tcPr>
          <w:p w14:paraId="7090D124" w14:textId="77777777" w:rsidR="004D6FDF" w:rsidRPr="00AE0AF4" w:rsidRDefault="004771DA" w:rsidP="004D6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0AF4">
              <w:rPr>
                <w:rFonts w:ascii="Arial" w:hAnsi="Arial" w:cs="Arial"/>
              </w:rPr>
              <w:t xml:space="preserve">4 (vrlo </w:t>
            </w:r>
            <w:proofErr w:type="spellStart"/>
            <w:r w:rsidRPr="00AE0AF4">
              <w:rPr>
                <w:rFonts w:ascii="Arial" w:hAnsi="Arial" w:cs="Arial"/>
              </w:rPr>
              <w:t>dobar</w:t>
            </w:r>
            <w:proofErr w:type="spellEnd"/>
            <w:r w:rsidRPr="00AE0AF4">
              <w:rPr>
                <w:rFonts w:ascii="Arial" w:hAnsi="Arial" w:cs="Arial"/>
              </w:rPr>
              <w:t>)</w:t>
            </w:r>
          </w:p>
        </w:tc>
        <w:tc>
          <w:tcPr>
            <w:tcW w:w="4252" w:type="dxa"/>
            <w:shd w:val="clear" w:color="auto" w:fill="FAE6E6"/>
          </w:tcPr>
          <w:p w14:paraId="7EB43CEC" w14:textId="77777777" w:rsidR="004D6FDF" w:rsidRPr="00AE0AF4" w:rsidRDefault="004771DA" w:rsidP="004D6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0AF4">
              <w:rPr>
                <w:rFonts w:ascii="Arial" w:hAnsi="Arial" w:cs="Arial"/>
              </w:rPr>
              <w:t>4 (</w:t>
            </w:r>
            <w:proofErr w:type="spellStart"/>
            <w:r w:rsidRPr="00AE0AF4">
              <w:rPr>
                <w:rFonts w:ascii="Arial" w:hAnsi="Arial" w:cs="Arial"/>
              </w:rPr>
              <w:t>very</w:t>
            </w:r>
            <w:proofErr w:type="spellEnd"/>
            <w:r w:rsidRPr="00AE0AF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AE0AF4">
              <w:rPr>
                <w:rFonts w:ascii="Arial" w:hAnsi="Arial" w:cs="Arial"/>
              </w:rPr>
              <w:t>good</w:t>
            </w:r>
            <w:proofErr w:type="spellEnd"/>
            <w:proofErr w:type="gramEnd"/>
            <w:r w:rsidRPr="00AE0AF4">
              <w:rPr>
                <w:rFonts w:ascii="Arial" w:hAnsi="Arial" w:cs="Arial"/>
              </w:rPr>
              <w:t>)</w:t>
            </w:r>
          </w:p>
        </w:tc>
      </w:tr>
      <w:tr w:rsidR="00AE28C0" w:rsidRPr="00AE0AF4" w14:paraId="5F75B9C2" w14:textId="77777777" w:rsidTr="004D6FDF">
        <w:trPr>
          <w:jc w:val="center"/>
        </w:trPr>
        <w:tc>
          <w:tcPr>
            <w:tcW w:w="4253" w:type="dxa"/>
            <w:shd w:val="clear" w:color="auto" w:fill="FAE6E6"/>
          </w:tcPr>
          <w:p w14:paraId="79822C61" w14:textId="77777777" w:rsidR="004D6FDF" w:rsidRPr="00AE0AF4" w:rsidRDefault="004771DA" w:rsidP="004D6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0AF4">
              <w:rPr>
                <w:rFonts w:ascii="Arial" w:hAnsi="Arial" w:cs="Arial"/>
              </w:rPr>
              <w:t>3 (</w:t>
            </w:r>
            <w:proofErr w:type="spellStart"/>
            <w:r w:rsidRPr="00AE0AF4">
              <w:rPr>
                <w:rFonts w:ascii="Arial" w:hAnsi="Arial" w:cs="Arial"/>
              </w:rPr>
              <w:t>dobar</w:t>
            </w:r>
            <w:proofErr w:type="spellEnd"/>
            <w:r w:rsidRPr="00AE0AF4">
              <w:rPr>
                <w:rFonts w:ascii="Arial" w:hAnsi="Arial" w:cs="Arial"/>
              </w:rPr>
              <w:t>)</w:t>
            </w:r>
          </w:p>
        </w:tc>
        <w:tc>
          <w:tcPr>
            <w:tcW w:w="4252" w:type="dxa"/>
            <w:shd w:val="clear" w:color="auto" w:fill="FAE6E6"/>
          </w:tcPr>
          <w:p w14:paraId="11ED80E0" w14:textId="77777777" w:rsidR="004D6FDF" w:rsidRPr="00AE0AF4" w:rsidRDefault="004771DA" w:rsidP="004D6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0AF4">
              <w:rPr>
                <w:rFonts w:ascii="Arial" w:hAnsi="Arial" w:cs="Arial"/>
              </w:rPr>
              <w:t>3 (</w:t>
            </w:r>
            <w:proofErr w:type="spellStart"/>
            <w:proofErr w:type="gramStart"/>
            <w:r w:rsidRPr="00AE0AF4">
              <w:rPr>
                <w:rFonts w:ascii="Arial" w:hAnsi="Arial" w:cs="Arial"/>
              </w:rPr>
              <w:t>good</w:t>
            </w:r>
            <w:proofErr w:type="spellEnd"/>
            <w:proofErr w:type="gramEnd"/>
            <w:r w:rsidRPr="00AE0AF4">
              <w:rPr>
                <w:rFonts w:ascii="Arial" w:hAnsi="Arial" w:cs="Arial"/>
              </w:rPr>
              <w:t>)</w:t>
            </w:r>
          </w:p>
        </w:tc>
      </w:tr>
      <w:tr w:rsidR="00AE28C0" w:rsidRPr="00AE0AF4" w14:paraId="44D405D9" w14:textId="77777777" w:rsidTr="004D6FDF">
        <w:trPr>
          <w:jc w:val="center"/>
        </w:trPr>
        <w:tc>
          <w:tcPr>
            <w:tcW w:w="4253" w:type="dxa"/>
            <w:shd w:val="clear" w:color="auto" w:fill="FAE6E6"/>
          </w:tcPr>
          <w:p w14:paraId="42644402" w14:textId="77777777" w:rsidR="004D6FDF" w:rsidRPr="00AE0AF4" w:rsidRDefault="004771DA" w:rsidP="004D6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0AF4">
              <w:rPr>
                <w:rFonts w:ascii="Arial" w:hAnsi="Arial" w:cs="Arial"/>
              </w:rPr>
              <w:t>2 (</w:t>
            </w:r>
            <w:proofErr w:type="spellStart"/>
            <w:r w:rsidRPr="00AE0AF4">
              <w:rPr>
                <w:rFonts w:ascii="Arial" w:hAnsi="Arial" w:cs="Arial"/>
              </w:rPr>
              <w:t>dovoljan</w:t>
            </w:r>
            <w:proofErr w:type="spellEnd"/>
            <w:r w:rsidRPr="00AE0AF4">
              <w:rPr>
                <w:rFonts w:ascii="Arial" w:hAnsi="Arial" w:cs="Arial"/>
              </w:rPr>
              <w:t>)</w:t>
            </w:r>
          </w:p>
        </w:tc>
        <w:tc>
          <w:tcPr>
            <w:tcW w:w="4252" w:type="dxa"/>
            <w:shd w:val="clear" w:color="auto" w:fill="FAE6E6"/>
          </w:tcPr>
          <w:p w14:paraId="1B91D639" w14:textId="77777777" w:rsidR="004D6FDF" w:rsidRPr="00AE0AF4" w:rsidRDefault="004771DA" w:rsidP="004D6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0AF4">
              <w:rPr>
                <w:rFonts w:ascii="Arial" w:hAnsi="Arial" w:cs="Arial"/>
              </w:rPr>
              <w:t>2 (</w:t>
            </w:r>
            <w:proofErr w:type="spellStart"/>
            <w:r w:rsidRPr="00AE0AF4">
              <w:rPr>
                <w:rFonts w:ascii="Arial" w:hAnsi="Arial" w:cs="Arial"/>
              </w:rPr>
              <w:t>sufficient</w:t>
            </w:r>
            <w:proofErr w:type="spellEnd"/>
            <w:r w:rsidRPr="00AE0AF4">
              <w:rPr>
                <w:rFonts w:ascii="Arial" w:hAnsi="Arial" w:cs="Arial"/>
              </w:rPr>
              <w:t>)</w:t>
            </w:r>
          </w:p>
        </w:tc>
      </w:tr>
      <w:tr w:rsidR="00AE28C0" w:rsidRPr="00AE0AF4" w14:paraId="03874AAE" w14:textId="77777777" w:rsidTr="004D6FDF">
        <w:trPr>
          <w:jc w:val="center"/>
        </w:trPr>
        <w:tc>
          <w:tcPr>
            <w:tcW w:w="4253" w:type="dxa"/>
            <w:shd w:val="clear" w:color="auto" w:fill="FAE6E6"/>
          </w:tcPr>
          <w:p w14:paraId="14F13811" w14:textId="77777777" w:rsidR="004D6FDF" w:rsidRPr="00AE0AF4" w:rsidRDefault="004771DA" w:rsidP="004D6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0AF4">
              <w:rPr>
                <w:rFonts w:ascii="Arial" w:hAnsi="Arial" w:cs="Arial"/>
              </w:rPr>
              <w:t>1 (</w:t>
            </w:r>
            <w:proofErr w:type="spellStart"/>
            <w:r w:rsidRPr="00AE0AF4">
              <w:rPr>
                <w:rFonts w:ascii="Arial" w:hAnsi="Arial" w:cs="Arial"/>
              </w:rPr>
              <w:t>nedovoljan</w:t>
            </w:r>
            <w:proofErr w:type="spellEnd"/>
            <w:r w:rsidRPr="00AE0AF4">
              <w:rPr>
                <w:rFonts w:ascii="Arial" w:hAnsi="Arial" w:cs="Arial"/>
              </w:rPr>
              <w:t>)</w:t>
            </w:r>
          </w:p>
        </w:tc>
        <w:tc>
          <w:tcPr>
            <w:tcW w:w="4252" w:type="dxa"/>
            <w:shd w:val="clear" w:color="auto" w:fill="FAE6E6"/>
          </w:tcPr>
          <w:p w14:paraId="05009CAD" w14:textId="77777777" w:rsidR="004D6FDF" w:rsidRPr="00AE0AF4" w:rsidRDefault="004771DA" w:rsidP="004D6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0AF4">
              <w:rPr>
                <w:rFonts w:ascii="Arial" w:hAnsi="Arial" w:cs="Arial"/>
              </w:rPr>
              <w:t>1 (</w:t>
            </w:r>
            <w:proofErr w:type="spellStart"/>
            <w:r w:rsidRPr="00AE0AF4">
              <w:rPr>
                <w:rFonts w:ascii="Arial" w:hAnsi="Arial" w:cs="Arial"/>
              </w:rPr>
              <w:t>insufficient</w:t>
            </w:r>
            <w:proofErr w:type="spellEnd"/>
            <w:r w:rsidRPr="00AE0AF4">
              <w:rPr>
                <w:rFonts w:ascii="Arial" w:hAnsi="Arial" w:cs="Arial"/>
              </w:rPr>
              <w:t>)</w:t>
            </w:r>
          </w:p>
        </w:tc>
      </w:tr>
    </w:tbl>
    <w:p w14:paraId="1548A773" w14:textId="77777777" w:rsidR="00252532" w:rsidRPr="00AE0AF4" w:rsidRDefault="004771DA" w:rsidP="0021244B">
      <w:pPr>
        <w:spacing w:before="400" w:line="240" w:lineRule="auto"/>
        <w:jc w:val="both"/>
        <w:rPr>
          <w:rFonts w:ascii="Arial" w:hAnsi="Arial" w:cs="Arial"/>
          <w:b/>
          <w:bCs/>
          <w:color w:val="871A17"/>
        </w:rPr>
      </w:pPr>
      <w:bookmarkStart w:id="1" w:name="_Hlk63183932"/>
      <w:bookmarkStart w:id="2" w:name="_Hlk160530914"/>
      <w:r w:rsidRPr="00AE0AF4">
        <w:rPr>
          <w:rFonts w:ascii="Arial" w:hAnsi="Arial" w:cs="Arial"/>
          <w:b/>
          <w:bCs/>
          <w:color w:val="871A17"/>
        </w:rPr>
        <w:t>DETERMINING THE OVERALL GRADE IN THE LAST TWO YEARS</w:t>
      </w:r>
    </w:p>
    <w:p w14:paraId="1170E96E" w14:textId="77777777" w:rsidR="007908C5" w:rsidRPr="00AE0AF4" w:rsidRDefault="007908C5" w:rsidP="007908C5">
      <w:pPr>
        <w:spacing w:before="400" w:line="240" w:lineRule="auto"/>
        <w:jc w:val="both"/>
        <w:rPr>
          <w:rFonts w:ascii="Arial" w:hAnsi="Arial" w:cs="Arial"/>
        </w:rPr>
      </w:pPr>
      <w:bookmarkStart w:id="3" w:name="_Hlk160532096"/>
      <w:bookmarkStart w:id="4" w:name="_Hlk63183949"/>
      <w:bookmarkEnd w:id="1"/>
      <w:bookmarkEnd w:id="2"/>
      <w:r w:rsidRPr="00AE0AF4">
        <w:rPr>
          <w:rFonts w:ascii="Arial" w:hAnsi="Arial" w:cs="Arial"/>
        </w:rPr>
        <w:t xml:space="preserve">The </w:t>
      </w:r>
      <w:proofErr w:type="spellStart"/>
      <w:r w:rsidRPr="00AE0AF4">
        <w:rPr>
          <w:rFonts w:ascii="Arial" w:hAnsi="Arial" w:cs="Arial"/>
        </w:rPr>
        <w:t>grades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from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r w:rsidRPr="00AE0AF4">
        <w:rPr>
          <w:rFonts w:ascii="Arial" w:hAnsi="Arial" w:cs="Arial"/>
        </w:rPr>
        <w:t>penultimate</w:t>
      </w:r>
      <w:proofErr w:type="spellEnd"/>
      <w:r w:rsidRPr="00AE0AF4">
        <w:rPr>
          <w:rFonts w:ascii="Arial" w:hAnsi="Arial" w:cs="Arial"/>
        </w:rPr>
        <w:t xml:space="preserve"> and </w:t>
      </w:r>
      <w:proofErr w:type="spellStart"/>
      <w:proofErr w:type="gramStart"/>
      <w:r w:rsidRPr="00AE0AF4">
        <w:rPr>
          <w:rFonts w:ascii="Arial" w:hAnsi="Arial" w:cs="Arial"/>
        </w:rPr>
        <w:t>final</w:t>
      </w:r>
      <w:proofErr w:type="spellEnd"/>
      <w:proofErr w:type="gram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years</w:t>
      </w:r>
      <w:proofErr w:type="spellEnd"/>
      <w:r w:rsidRPr="00AE0AF4">
        <w:rPr>
          <w:rFonts w:ascii="Arial" w:hAnsi="Arial" w:cs="Arial"/>
        </w:rPr>
        <w:t xml:space="preserve"> of </w:t>
      </w:r>
      <w:proofErr w:type="spellStart"/>
      <w:r w:rsidRPr="00AE0AF4">
        <w:rPr>
          <w:rFonts w:ascii="Arial" w:hAnsi="Arial" w:cs="Arial"/>
        </w:rPr>
        <w:t>secondary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school</w:t>
      </w:r>
      <w:proofErr w:type="spellEnd"/>
      <w:r w:rsidRPr="00AE0AF4">
        <w:rPr>
          <w:rFonts w:ascii="Arial" w:hAnsi="Arial" w:cs="Arial"/>
        </w:rPr>
        <w:t xml:space="preserve"> are used. </w:t>
      </w:r>
      <w:bookmarkStart w:id="5" w:name="_Hlk160530747"/>
      <w:proofErr w:type="spellStart"/>
      <w:r w:rsidRPr="00AE0AF4">
        <w:rPr>
          <w:rFonts w:ascii="Arial" w:hAnsi="Arial" w:cs="Arial"/>
        </w:rPr>
        <w:t>If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proofErr w:type="gramStart"/>
      <w:r w:rsidRPr="00AE0AF4">
        <w:rPr>
          <w:rFonts w:ascii="Arial" w:hAnsi="Arial" w:cs="Arial"/>
        </w:rPr>
        <w:t>overall</w:t>
      </w:r>
      <w:proofErr w:type="spellEnd"/>
      <w:proofErr w:type="gram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grades</w:t>
      </w:r>
      <w:proofErr w:type="spellEnd"/>
      <w:r w:rsidRPr="00AE0AF4">
        <w:rPr>
          <w:rFonts w:ascii="Arial" w:hAnsi="Arial" w:cs="Arial"/>
        </w:rPr>
        <w:t xml:space="preserve"> of the last </w:t>
      </w:r>
      <w:proofErr w:type="spellStart"/>
      <w:r w:rsidRPr="00AE0AF4">
        <w:rPr>
          <w:rFonts w:ascii="Arial" w:hAnsi="Arial" w:cs="Arial"/>
        </w:rPr>
        <w:t>two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years</w:t>
      </w:r>
      <w:proofErr w:type="spellEnd"/>
      <w:r w:rsidRPr="00AE0AF4">
        <w:rPr>
          <w:rFonts w:ascii="Arial" w:hAnsi="Arial" w:cs="Arial"/>
        </w:rPr>
        <w:t xml:space="preserve"> are not </w:t>
      </w:r>
      <w:proofErr w:type="spellStart"/>
      <w:r w:rsidRPr="00AE0AF4">
        <w:rPr>
          <w:rFonts w:ascii="Arial" w:hAnsi="Arial" w:cs="Arial"/>
        </w:rPr>
        <w:t>stated</w:t>
      </w:r>
      <w:proofErr w:type="spellEnd"/>
      <w:r w:rsidRPr="00AE0AF4">
        <w:rPr>
          <w:rFonts w:ascii="Arial" w:hAnsi="Arial" w:cs="Arial"/>
        </w:rPr>
        <w:t xml:space="preserve">, the </w:t>
      </w:r>
      <w:proofErr w:type="spellStart"/>
      <w:r w:rsidRPr="00AE0AF4">
        <w:rPr>
          <w:rFonts w:ascii="Arial" w:hAnsi="Arial" w:cs="Arial"/>
        </w:rPr>
        <w:t>average</w:t>
      </w:r>
      <w:proofErr w:type="spellEnd"/>
      <w:r w:rsidRPr="00AE0AF4">
        <w:rPr>
          <w:rFonts w:ascii="Arial" w:hAnsi="Arial" w:cs="Arial"/>
        </w:rPr>
        <w:t xml:space="preserve"> of </w:t>
      </w:r>
      <w:proofErr w:type="spellStart"/>
      <w:r w:rsidRPr="00AE0AF4">
        <w:rPr>
          <w:rFonts w:ascii="Arial" w:hAnsi="Arial" w:cs="Arial"/>
        </w:rPr>
        <w:t>all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listed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grades</w:t>
      </w:r>
      <w:proofErr w:type="spellEnd"/>
      <w:r w:rsidRPr="00AE0AF4">
        <w:rPr>
          <w:rFonts w:ascii="Arial" w:hAnsi="Arial" w:cs="Arial"/>
        </w:rPr>
        <w:t xml:space="preserve"> in the </w:t>
      </w:r>
      <w:proofErr w:type="spellStart"/>
      <w:r w:rsidRPr="00AE0AF4">
        <w:rPr>
          <w:rFonts w:ascii="Arial" w:hAnsi="Arial" w:cs="Arial"/>
        </w:rPr>
        <w:t>individual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year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will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be</w:t>
      </w:r>
      <w:proofErr w:type="spellEnd"/>
      <w:r w:rsidRPr="00AE0AF4">
        <w:rPr>
          <w:rFonts w:ascii="Arial" w:hAnsi="Arial" w:cs="Arial"/>
        </w:rPr>
        <w:t xml:space="preserve"> used in </w:t>
      </w:r>
      <w:proofErr w:type="spellStart"/>
      <w:r w:rsidRPr="00AE0AF4">
        <w:rPr>
          <w:rFonts w:ascii="Arial" w:hAnsi="Arial" w:cs="Arial"/>
        </w:rPr>
        <w:t>determining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r w:rsidRPr="00AE0AF4">
        <w:rPr>
          <w:rFonts w:ascii="Arial" w:hAnsi="Arial" w:cs="Arial"/>
        </w:rPr>
        <w:t>overall</w:t>
      </w:r>
      <w:proofErr w:type="spellEnd"/>
      <w:r w:rsidRPr="00AE0AF4">
        <w:rPr>
          <w:rFonts w:ascii="Arial" w:hAnsi="Arial" w:cs="Arial"/>
        </w:rPr>
        <w:t xml:space="preserve"> grade for </w:t>
      </w:r>
      <w:proofErr w:type="spellStart"/>
      <w:r w:rsidRPr="00AE0AF4">
        <w:rPr>
          <w:rFonts w:ascii="Arial" w:hAnsi="Arial" w:cs="Arial"/>
        </w:rPr>
        <w:t>an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individual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year</w:t>
      </w:r>
      <w:proofErr w:type="spellEnd"/>
      <w:r w:rsidRPr="00AE0AF4">
        <w:rPr>
          <w:rFonts w:ascii="Arial" w:hAnsi="Arial" w:cs="Arial"/>
        </w:rPr>
        <w:t>.</w:t>
      </w:r>
      <w:bookmarkEnd w:id="3"/>
      <w:bookmarkEnd w:id="5"/>
    </w:p>
    <w:p w14:paraId="5B8F6136" w14:textId="77777777" w:rsidR="00252532" w:rsidRPr="00AE0AF4" w:rsidRDefault="004771DA" w:rsidP="0021244B">
      <w:pPr>
        <w:spacing w:before="400" w:line="240" w:lineRule="auto"/>
        <w:jc w:val="both"/>
        <w:rPr>
          <w:rFonts w:ascii="Arial" w:hAnsi="Arial" w:cs="Arial"/>
          <w:b/>
          <w:bCs/>
          <w:color w:val="871A17"/>
        </w:rPr>
      </w:pPr>
      <w:r w:rsidRPr="00AE0AF4">
        <w:rPr>
          <w:rFonts w:ascii="Arial" w:hAnsi="Arial" w:cs="Arial"/>
          <w:b/>
          <w:bCs/>
          <w:color w:val="871A17"/>
        </w:rPr>
        <w:t xml:space="preserve">DETERMINING GRADES IN THE </w:t>
      </w:r>
      <w:proofErr w:type="gramStart"/>
      <w:r w:rsidRPr="00AE0AF4">
        <w:rPr>
          <w:rFonts w:ascii="Arial" w:hAnsi="Arial" w:cs="Arial"/>
          <w:b/>
          <w:bCs/>
          <w:color w:val="871A17"/>
        </w:rPr>
        <w:t>SCHOOL</w:t>
      </w:r>
      <w:proofErr w:type="gramEnd"/>
      <w:r w:rsidRPr="00AE0AF4">
        <w:rPr>
          <w:rFonts w:ascii="Arial" w:hAnsi="Arial" w:cs="Arial"/>
          <w:b/>
          <w:bCs/>
          <w:color w:val="871A17"/>
        </w:rPr>
        <w:t xml:space="preserve"> LEAVING CERTIFICATE</w:t>
      </w:r>
    </w:p>
    <w:bookmarkEnd w:id="4"/>
    <w:p w14:paraId="26913BCC" w14:textId="2B6D89B9" w:rsidR="00252532" w:rsidRPr="00AE0AF4" w:rsidRDefault="004771DA" w:rsidP="009D2F15">
      <w:pPr>
        <w:spacing w:after="0" w:line="240" w:lineRule="auto"/>
        <w:jc w:val="both"/>
        <w:rPr>
          <w:rFonts w:ascii="Arial" w:eastAsiaTheme="minorHAnsi" w:hAnsi="Arial" w:cs="Arial"/>
        </w:rPr>
      </w:pPr>
      <w:proofErr w:type="spellStart"/>
      <w:r w:rsidRPr="00AE0AF4">
        <w:rPr>
          <w:rFonts w:ascii="Arial" w:hAnsi="Arial" w:cs="Arial"/>
        </w:rPr>
        <w:t>If</w:t>
      </w:r>
      <w:proofErr w:type="spellEnd"/>
      <w:r w:rsidRPr="00AE0AF4">
        <w:rPr>
          <w:rFonts w:ascii="Arial" w:hAnsi="Arial" w:cs="Arial"/>
        </w:rPr>
        <w:t xml:space="preserve"> in the </w:t>
      </w:r>
      <w:proofErr w:type="spellStart"/>
      <w:r w:rsidRPr="00AE0AF4">
        <w:rPr>
          <w:rFonts w:ascii="Arial" w:hAnsi="Arial" w:cs="Arial"/>
        </w:rPr>
        <w:t>process</w:t>
      </w:r>
      <w:proofErr w:type="spellEnd"/>
      <w:r w:rsidRPr="00AE0AF4">
        <w:rPr>
          <w:rFonts w:ascii="Arial" w:hAnsi="Arial" w:cs="Arial"/>
        </w:rPr>
        <w:t xml:space="preserve"> of </w:t>
      </w:r>
      <w:proofErr w:type="spellStart"/>
      <w:r w:rsidRPr="00AE0AF4">
        <w:rPr>
          <w:rFonts w:ascii="Arial" w:hAnsi="Arial" w:cs="Arial"/>
        </w:rPr>
        <w:t>recognition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r w:rsidRPr="00AE0AF4">
        <w:rPr>
          <w:rFonts w:ascii="Arial" w:hAnsi="Arial" w:cs="Arial"/>
        </w:rPr>
        <w:t>school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leaving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certificate</w:t>
      </w:r>
      <w:proofErr w:type="spellEnd"/>
      <w:r w:rsidRPr="00AE0AF4">
        <w:rPr>
          <w:rFonts w:ascii="Arial" w:hAnsi="Arial" w:cs="Arial"/>
        </w:rPr>
        <w:t xml:space="preserve"> is </w:t>
      </w:r>
      <w:proofErr w:type="spellStart"/>
      <w:r w:rsidRPr="00AE0AF4">
        <w:rPr>
          <w:rFonts w:ascii="Arial" w:hAnsi="Arial" w:cs="Arial"/>
        </w:rPr>
        <w:t>treated</w:t>
      </w:r>
      <w:proofErr w:type="spellEnd"/>
      <w:r w:rsidRPr="00AE0AF4">
        <w:rPr>
          <w:rFonts w:ascii="Arial" w:hAnsi="Arial" w:cs="Arial"/>
        </w:rPr>
        <w:t xml:space="preserve"> as the </w:t>
      </w:r>
      <w:r w:rsidR="00CA1D23" w:rsidRPr="00CA1D23">
        <w:rPr>
          <w:rFonts w:ascii="Arial" w:hAnsi="Arial" w:cs="Arial"/>
          <w:b/>
          <w:bCs/>
        </w:rPr>
        <w:t xml:space="preserve">general </w:t>
      </w:r>
      <w:r w:rsidRPr="00AE0AF4">
        <w:rPr>
          <w:rFonts w:ascii="Arial" w:hAnsi="Arial" w:cs="Arial"/>
          <w:b/>
          <w:bCs/>
        </w:rPr>
        <w:t>matura c</w:t>
      </w:r>
      <w:proofErr w:type="spellStart"/>
      <w:r w:rsidRPr="00AE0AF4">
        <w:rPr>
          <w:rFonts w:ascii="Arial" w:hAnsi="Arial" w:cs="Arial"/>
          <w:b/>
          <w:bCs/>
        </w:rPr>
        <w:t>ertificate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obtained</w:t>
      </w:r>
      <w:proofErr w:type="spellEnd"/>
      <w:r w:rsidRPr="00AE0AF4">
        <w:rPr>
          <w:rFonts w:ascii="Arial" w:hAnsi="Arial" w:cs="Arial"/>
        </w:rPr>
        <w:t xml:space="preserve"> in Slovenia (</w:t>
      </w:r>
      <w:r w:rsidRPr="00AE0AF4">
        <w:rPr>
          <w:rFonts w:ascii="Arial" w:hAnsi="Arial" w:cs="Arial"/>
          <w:i/>
          <w:iCs/>
        </w:rPr>
        <w:t xml:space="preserve">Diploma o </w:t>
      </w:r>
      <w:proofErr w:type="spellStart"/>
      <w:r w:rsidRPr="00AE0AF4">
        <w:rPr>
          <w:rFonts w:ascii="Arial" w:hAnsi="Arial" w:cs="Arial"/>
          <w:i/>
          <w:iCs/>
        </w:rPr>
        <w:t>položen</w:t>
      </w:r>
      <w:r w:rsidR="00B31F23" w:rsidRPr="00AE0AF4">
        <w:rPr>
          <w:rFonts w:ascii="Arial" w:hAnsi="Arial" w:cs="Arial"/>
          <w:i/>
          <w:iCs/>
        </w:rPr>
        <w:t>o</w:t>
      </w:r>
      <w:r w:rsidRPr="00AE0AF4">
        <w:rPr>
          <w:rFonts w:ascii="Arial" w:hAnsi="Arial" w:cs="Arial"/>
          <w:i/>
          <w:iCs/>
        </w:rPr>
        <w:t>m</w:t>
      </w:r>
      <w:proofErr w:type="spellEnd"/>
      <w:r w:rsidRPr="00AE0AF4">
        <w:rPr>
          <w:rFonts w:ascii="Arial" w:hAnsi="Arial" w:cs="Arial"/>
          <w:i/>
          <w:iCs/>
        </w:rPr>
        <w:t xml:space="preserve"> </w:t>
      </w:r>
      <w:proofErr w:type="spellStart"/>
      <w:r w:rsidRPr="00AE0AF4">
        <w:rPr>
          <w:rFonts w:ascii="Arial" w:hAnsi="Arial" w:cs="Arial"/>
          <w:i/>
          <w:iCs/>
        </w:rPr>
        <w:t>maturskom</w:t>
      </w:r>
      <w:proofErr w:type="spellEnd"/>
      <w:r w:rsidRPr="00AE0AF4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Pr="00AE0AF4">
        <w:rPr>
          <w:rFonts w:ascii="Arial" w:hAnsi="Arial" w:cs="Arial"/>
          <w:i/>
          <w:iCs/>
        </w:rPr>
        <w:t>ispitu</w:t>
      </w:r>
      <w:proofErr w:type="spellEnd"/>
      <w:proofErr w:type="gramEnd"/>
      <w:r w:rsidR="00B31F23" w:rsidRPr="00AE0AF4">
        <w:rPr>
          <w:rFonts w:ascii="Arial" w:hAnsi="Arial" w:cs="Arial"/>
          <w:i/>
          <w:iCs/>
        </w:rPr>
        <w:t xml:space="preserve"> </w:t>
      </w:r>
      <w:r w:rsidR="00B31F23" w:rsidRPr="00AE0AF4">
        <w:rPr>
          <w:rFonts w:ascii="Arial" w:hAnsi="Arial" w:cs="Arial"/>
        </w:rPr>
        <w:t>-</w:t>
      </w:r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from</w:t>
      </w:r>
      <w:proofErr w:type="spellEnd"/>
      <w:r w:rsidRPr="00AE0AF4">
        <w:rPr>
          <w:rFonts w:ascii="Arial" w:hAnsi="Arial" w:cs="Arial"/>
        </w:rPr>
        <w:t xml:space="preserve"> 2011 on):</w:t>
      </w:r>
    </w:p>
    <w:p w14:paraId="2CAFB928" w14:textId="54E182FD" w:rsidR="0031054F" w:rsidRPr="00AE0AF4" w:rsidRDefault="004771DA" w:rsidP="00331DC2">
      <w:pPr>
        <w:overflowPunct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</w:rPr>
      </w:pPr>
      <w:r w:rsidRPr="00AE0AF4">
        <w:rPr>
          <w:rFonts w:ascii="Arial" w:hAnsi="Arial" w:cs="Arial"/>
        </w:rPr>
        <w:t xml:space="preserve">in the </w:t>
      </w:r>
      <w:proofErr w:type="spellStart"/>
      <w:proofErr w:type="gramStart"/>
      <w:r w:rsidRPr="00AE0AF4">
        <w:rPr>
          <w:rFonts w:ascii="Arial" w:hAnsi="Arial" w:cs="Arial"/>
        </w:rPr>
        <w:t>school</w:t>
      </w:r>
      <w:proofErr w:type="spellEnd"/>
      <w:proofErr w:type="gram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leaving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certificate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points</w:t>
      </w:r>
      <w:proofErr w:type="spellEnd"/>
      <w:r w:rsidRPr="00AE0AF4">
        <w:rPr>
          <w:rFonts w:ascii="Arial" w:hAnsi="Arial" w:cs="Arial"/>
        </w:rPr>
        <w:t xml:space="preserve"> are </w:t>
      </w:r>
      <w:proofErr w:type="spellStart"/>
      <w:r w:rsidRPr="00AE0AF4">
        <w:rPr>
          <w:rFonts w:ascii="Arial" w:hAnsi="Arial" w:cs="Arial"/>
        </w:rPr>
        <w:t>awarded</w:t>
      </w:r>
      <w:proofErr w:type="spellEnd"/>
      <w:r w:rsidRPr="00AE0AF4">
        <w:rPr>
          <w:rFonts w:ascii="Arial" w:hAnsi="Arial" w:cs="Arial"/>
        </w:rPr>
        <w:t xml:space="preserve"> to </w:t>
      </w:r>
      <w:proofErr w:type="spellStart"/>
      <w:r w:rsidRPr="00AE0AF4">
        <w:rPr>
          <w:rFonts w:ascii="Arial" w:hAnsi="Arial" w:cs="Arial"/>
        </w:rPr>
        <w:t>grades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from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="0014798F" w:rsidRPr="00AE0AF4">
        <w:rPr>
          <w:rFonts w:ascii="Arial" w:hAnsi="Arial" w:cs="Arial"/>
        </w:rPr>
        <w:t>three</w:t>
      </w:r>
      <w:proofErr w:type="spellEnd"/>
      <w:r w:rsidR="0014798F" w:rsidRPr="00AE0AF4">
        <w:rPr>
          <w:rFonts w:ascii="Arial" w:hAnsi="Arial" w:cs="Arial"/>
        </w:rPr>
        <w:t xml:space="preserve"> </w:t>
      </w:r>
      <w:r w:rsidR="00015AAC" w:rsidRPr="00AE0AF4">
        <w:rPr>
          <w:rFonts w:ascii="Arial" w:hAnsi="Arial" w:cs="Arial"/>
        </w:rPr>
        <w:t>(</w:t>
      </w:r>
      <w:proofErr w:type="spellStart"/>
      <w:r w:rsidR="00015AAC" w:rsidRPr="00AE0AF4">
        <w:rPr>
          <w:rFonts w:ascii="Arial" w:hAnsi="Arial" w:cs="Arial"/>
        </w:rPr>
        <w:t>from</w:t>
      </w:r>
      <w:proofErr w:type="spellEnd"/>
      <w:r w:rsidR="00015AAC" w:rsidRPr="00AE0AF4">
        <w:rPr>
          <w:rFonts w:ascii="Arial" w:hAnsi="Arial" w:cs="Arial"/>
        </w:rPr>
        <w:t xml:space="preserve"> 2020/21 on) </w:t>
      </w:r>
      <w:r w:rsidR="0014798F" w:rsidRPr="00AE0AF4">
        <w:rPr>
          <w:rFonts w:ascii="Arial" w:hAnsi="Arial" w:cs="Arial"/>
        </w:rPr>
        <w:t xml:space="preserve">or </w:t>
      </w:r>
      <w:proofErr w:type="spellStart"/>
      <w:r w:rsidRPr="00AE0AF4">
        <w:rPr>
          <w:rFonts w:ascii="Arial" w:hAnsi="Arial" w:cs="Arial"/>
        </w:rPr>
        <w:t>four</w:t>
      </w:r>
      <w:proofErr w:type="spellEnd"/>
      <w:r w:rsidRPr="00AE0AF4">
        <w:rPr>
          <w:rFonts w:ascii="Arial" w:hAnsi="Arial" w:cs="Arial"/>
        </w:rPr>
        <w:t xml:space="preserve"> matura </w:t>
      </w:r>
      <w:proofErr w:type="spellStart"/>
      <w:r w:rsidRPr="00AE0AF4">
        <w:rPr>
          <w:rFonts w:ascii="Arial" w:hAnsi="Arial" w:cs="Arial"/>
        </w:rPr>
        <w:t>subjects</w:t>
      </w:r>
      <w:proofErr w:type="spellEnd"/>
      <w:r w:rsidR="00015AAC" w:rsidRPr="00AE0AF4">
        <w:rPr>
          <w:rFonts w:ascii="Arial" w:hAnsi="Arial" w:cs="Arial"/>
        </w:rPr>
        <w:t xml:space="preserve"> (</w:t>
      </w:r>
      <w:proofErr w:type="spellStart"/>
      <w:r w:rsidR="00015AAC" w:rsidRPr="00AE0AF4">
        <w:rPr>
          <w:rFonts w:ascii="Arial" w:hAnsi="Arial" w:cs="Arial"/>
        </w:rPr>
        <w:t>from</w:t>
      </w:r>
      <w:proofErr w:type="spellEnd"/>
      <w:r w:rsidR="00015AAC" w:rsidRPr="00AE0AF4">
        <w:rPr>
          <w:rFonts w:ascii="Arial" w:hAnsi="Arial" w:cs="Arial"/>
        </w:rPr>
        <w:t xml:space="preserve"> 2010/11 to 2019/20)</w:t>
      </w:r>
      <w:r w:rsidRPr="00AE0AF4">
        <w:rPr>
          <w:rFonts w:ascii="Arial" w:hAnsi="Arial" w:cs="Arial"/>
        </w:rPr>
        <w:t xml:space="preserve">: </w:t>
      </w:r>
      <w:proofErr w:type="spellStart"/>
      <w:r w:rsidRPr="00AE0AF4">
        <w:rPr>
          <w:rFonts w:ascii="Arial" w:hAnsi="Arial" w:cs="Arial"/>
        </w:rPr>
        <w:t>native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language</w:t>
      </w:r>
      <w:proofErr w:type="spellEnd"/>
      <w:r w:rsidRPr="00AE0AF4">
        <w:rPr>
          <w:rFonts w:ascii="Arial" w:hAnsi="Arial" w:cs="Arial"/>
        </w:rPr>
        <w:t xml:space="preserve">, </w:t>
      </w:r>
      <w:proofErr w:type="spellStart"/>
      <w:r w:rsidRPr="00AE0AF4">
        <w:rPr>
          <w:rFonts w:ascii="Arial" w:hAnsi="Arial" w:cs="Arial"/>
        </w:rPr>
        <w:t>foreign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language</w:t>
      </w:r>
      <w:proofErr w:type="spellEnd"/>
      <w:r w:rsidR="00015AAC" w:rsidRPr="00AE0AF4">
        <w:rPr>
          <w:rFonts w:ascii="Arial" w:hAnsi="Arial" w:cs="Arial"/>
        </w:rPr>
        <w:t xml:space="preserve"> and/or</w:t>
      </w:r>
      <w:r w:rsidRPr="00AE0AF4">
        <w:rPr>
          <w:rFonts w:ascii="Arial" w:hAnsi="Arial" w:cs="Arial"/>
        </w:rPr>
        <w:t xml:space="preserve">, </w:t>
      </w:r>
      <w:proofErr w:type="spellStart"/>
      <w:r w:rsidRPr="00AE0AF4">
        <w:rPr>
          <w:rFonts w:ascii="Arial" w:hAnsi="Arial" w:cs="Arial"/>
        </w:rPr>
        <w:t>mathematics</w:t>
      </w:r>
      <w:proofErr w:type="spellEnd"/>
      <w:r w:rsidRPr="00AE0AF4">
        <w:rPr>
          <w:rFonts w:ascii="Arial" w:hAnsi="Arial" w:cs="Arial"/>
        </w:rPr>
        <w:t xml:space="preserve"> and </w:t>
      </w:r>
      <w:proofErr w:type="spellStart"/>
      <w:r w:rsidRPr="00AE0AF4">
        <w:rPr>
          <w:rFonts w:ascii="Arial" w:hAnsi="Arial" w:cs="Arial"/>
        </w:rPr>
        <w:t>an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elective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subject</w:t>
      </w:r>
      <w:proofErr w:type="spellEnd"/>
      <w:r w:rsidRPr="00AE0AF4">
        <w:rPr>
          <w:rFonts w:ascii="Arial" w:hAnsi="Arial" w:cs="Arial"/>
        </w:rPr>
        <w:t xml:space="preserve">. </w:t>
      </w:r>
      <w:bookmarkStart w:id="6" w:name="_Hlk160531792"/>
      <w:proofErr w:type="spellStart"/>
      <w:r w:rsidRPr="00AE0AF4">
        <w:rPr>
          <w:rFonts w:ascii="Arial" w:hAnsi="Arial" w:cs="Arial"/>
        </w:rPr>
        <w:t>If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r w:rsidRPr="00AE0AF4">
        <w:rPr>
          <w:rFonts w:ascii="Arial" w:hAnsi="Arial" w:cs="Arial"/>
        </w:rPr>
        <w:t>candidate</w:t>
      </w:r>
      <w:proofErr w:type="spellEnd"/>
      <w:r w:rsidRPr="00AE0AF4">
        <w:rPr>
          <w:rFonts w:ascii="Arial" w:hAnsi="Arial" w:cs="Arial"/>
        </w:rPr>
        <w:t xml:space="preserve">’s </w:t>
      </w:r>
      <w:proofErr w:type="spellStart"/>
      <w:r w:rsidRPr="00AE0AF4">
        <w:rPr>
          <w:rFonts w:ascii="Arial" w:hAnsi="Arial" w:cs="Arial"/>
        </w:rPr>
        <w:t>school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leaving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certificate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does</w:t>
      </w:r>
      <w:proofErr w:type="spellEnd"/>
      <w:r w:rsidRPr="00AE0AF4">
        <w:rPr>
          <w:rFonts w:ascii="Arial" w:hAnsi="Arial" w:cs="Arial"/>
        </w:rPr>
        <w:t xml:space="preserve"> not </w:t>
      </w:r>
      <w:proofErr w:type="spellStart"/>
      <w:r w:rsidRPr="00AE0AF4">
        <w:rPr>
          <w:rFonts w:ascii="Arial" w:hAnsi="Arial" w:cs="Arial"/>
        </w:rPr>
        <w:t>indicate</w:t>
      </w:r>
      <w:proofErr w:type="spellEnd"/>
      <w:r w:rsidRPr="00AE0AF4">
        <w:rPr>
          <w:rFonts w:ascii="Arial" w:hAnsi="Arial" w:cs="Arial"/>
        </w:rPr>
        <w:t xml:space="preserve"> grade for </w:t>
      </w:r>
      <w:r w:rsidRPr="00AE0AF4">
        <w:rPr>
          <w:rFonts w:ascii="Arial" w:hAnsi="Arial" w:cs="Arial"/>
          <w:b/>
          <w:bCs/>
        </w:rPr>
        <w:t xml:space="preserve">the </w:t>
      </w:r>
      <w:proofErr w:type="spellStart"/>
      <w:r w:rsidRPr="00AE0AF4">
        <w:rPr>
          <w:rFonts w:ascii="Arial" w:hAnsi="Arial" w:cs="Arial"/>
          <w:b/>
          <w:bCs/>
        </w:rPr>
        <w:t>individual</w:t>
      </w:r>
      <w:r w:rsidR="00847770" w:rsidRPr="00AE0AF4">
        <w:rPr>
          <w:rFonts w:ascii="Arial" w:hAnsi="Arial" w:cs="Arial"/>
          <w:b/>
          <w:bCs/>
        </w:rPr>
        <w:t>ly</w:t>
      </w:r>
      <w:proofErr w:type="spellEnd"/>
      <w:r w:rsidRPr="00AE0AF4">
        <w:rPr>
          <w:rFonts w:ascii="Arial" w:hAnsi="Arial" w:cs="Arial"/>
          <w:b/>
          <w:bCs/>
        </w:rPr>
        <w:t xml:space="preserve"> </w:t>
      </w:r>
      <w:proofErr w:type="spellStart"/>
      <w:r w:rsidR="00847770" w:rsidRPr="00AE0AF4">
        <w:rPr>
          <w:rFonts w:ascii="Arial" w:hAnsi="Arial" w:cs="Arial"/>
          <w:b/>
          <w:bCs/>
        </w:rPr>
        <w:t>required</w:t>
      </w:r>
      <w:proofErr w:type="spellEnd"/>
      <w:r w:rsidR="00847770" w:rsidRPr="00AE0AF4">
        <w:rPr>
          <w:rFonts w:ascii="Arial" w:hAnsi="Arial" w:cs="Arial"/>
          <w:b/>
          <w:bCs/>
        </w:rPr>
        <w:t xml:space="preserve"> </w:t>
      </w:r>
      <w:proofErr w:type="spellStart"/>
      <w:r w:rsidRPr="00AE0AF4">
        <w:rPr>
          <w:rFonts w:ascii="Arial" w:hAnsi="Arial" w:cs="Arial"/>
          <w:b/>
          <w:bCs/>
        </w:rPr>
        <w:t>subject</w:t>
      </w:r>
      <w:proofErr w:type="spellEnd"/>
      <w:r w:rsidRPr="00AE0AF4">
        <w:rPr>
          <w:rFonts w:ascii="Arial" w:hAnsi="Arial" w:cs="Arial"/>
          <w:b/>
          <w:bCs/>
        </w:rPr>
        <w:t xml:space="preserve"> of the </w:t>
      </w:r>
      <w:proofErr w:type="spellStart"/>
      <w:r w:rsidRPr="00AE0AF4">
        <w:rPr>
          <w:rFonts w:ascii="Arial" w:hAnsi="Arial" w:cs="Arial"/>
          <w:b/>
          <w:bCs/>
        </w:rPr>
        <w:t>common</w:t>
      </w:r>
      <w:proofErr w:type="spellEnd"/>
      <w:r w:rsidRPr="00AE0AF4">
        <w:rPr>
          <w:rFonts w:ascii="Arial" w:hAnsi="Arial" w:cs="Arial"/>
          <w:b/>
          <w:bCs/>
        </w:rPr>
        <w:t xml:space="preserve"> part of the general matura</w:t>
      </w:r>
      <w:r w:rsidRPr="00AE0AF4">
        <w:rPr>
          <w:rFonts w:ascii="Arial" w:hAnsi="Arial" w:cs="Arial"/>
        </w:rPr>
        <w:t xml:space="preserve"> (</w:t>
      </w:r>
      <w:proofErr w:type="spellStart"/>
      <w:r w:rsidRPr="00AE0AF4">
        <w:rPr>
          <w:rFonts w:ascii="Arial" w:hAnsi="Arial" w:cs="Arial"/>
        </w:rPr>
        <w:t>native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language</w:t>
      </w:r>
      <w:proofErr w:type="spellEnd"/>
      <w:r w:rsidRPr="00AE0AF4">
        <w:rPr>
          <w:rFonts w:ascii="Arial" w:hAnsi="Arial" w:cs="Arial"/>
        </w:rPr>
        <w:t xml:space="preserve">, </w:t>
      </w:r>
      <w:proofErr w:type="spellStart"/>
      <w:r w:rsidRPr="00AE0AF4">
        <w:rPr>
          <w:rFonts w:ascii="Arial" w:hAnsi="Arial" w:cs="Arial"/>
        </w:rPr>
        <w:t>foreign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language</w:t>
      </w:r>
      <w:proofErr w:type="spellEnd"/>
      <w:r w:rsidRPr="00AE0AF4">
        <w:rPr>
          <w:rFonts w:ascii="Arial" w:hAnsi="Arial" w:cs="Arial"/>
        </w:rPr>
        <w:t xml:space="preserve"> and</w:t>
      </w:r>
      <w:r w:rsidR="00015AAC" w:rsidRPr="00AE0AF4">
        <w:rPr>
          <w:rFonts w:ascii="Arial" w:hAnsi="Arial" w:cs="Arial"/>
        </w:rPr>
        <w:t>/or</w:t>
      </w:r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mathematics</w:t>
      </w:r>
      <w:proofErr w:type="spellEnd"/>
      <w:r w:rsidRPr="00AE0AF4">
        <w:rPr>
          <w:rFonts w:ascii="Arial" w:hAnsi="Arial" w:cs="Arial"/>
        </w:rPr>
        <w:t xml:space="preserve">), the </w:t>
      </w:r>
      <w:r w:rsidR="00847770" w:rsidRPr="00AE0AF4">
        <w:rPr>
          <w:rFonts w:ascii="Arial" w:hAnsi="Arial" w:cs="Arial"/>
        </w:rPr>
        <w:t xml:space="preserve">grade in the </w:t>
      </w:r>
      <w:proofErr w:type="spellStart"/>
      <w:proofErr w:type="gramStart"/>
      <w:r w:rsidRPr="00AE0AF4">
        <w:rPr>
          <w:rFonts w:ascii="Arial" w:hAnsi="Arial" w:cs="Arial"/>
        </w:rPr>
        <w:t>final</w:t>
      </w:r>
      <w:proofErr w:type="spellEnd"/>
      <w:proofErr w:type="gram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year</w:t>
      </w:r>
      <w:proofErr w:type="spellEnd"/>
      <w:r w:rsidRPr="00AE0AF4">
        <w:rPr>
          <w:rFonts w:ascii="Arial" w:hAnsi="Arial" w:cs="Arial"/>
        </w:rPr>
        <w:t xml:space="preserve"> of </w:t>
      </w:r>
      <w:proofErr w:type="spellStart"/>
      <w:r w:rsidRPr="00AE0AF4">
        <w:rPr>
          <w:rFonts w:ascii="Arial" w:hAnsi="Arial" w:cs="Arial"/>
        </w:rPr>
        <w:t>secondary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school</w:t>
      </w:r>
      <w:proofErr w:type="spellEnd"/>
      <w:r w:rsidR="00847770" w:rsidRPr="00AE0AF4">
        <w:rPr>
          <w:rFonts w:ascii="Arial" w:hAnsi="Arial" w:cs="Arial"/>
        </w:rPr>
        <w:t xml:space="preserve"> is </w:t>
      </w:r>
      <w:proofErr w:type="spellStart"/>
      <w:r w:rsidR="00847770" w:rsidRPr="00AE0AF4">
        <w:rPr>
          <w:rFonts w:ascii="Arial" w:hAnsi="Arial" w:cs="Arial"/>
        </w:rPr>
        <w:t>taken</w:t>
      </w:r>
      <w:proofErr w:type="spellEnd"/>
      <w:r w:rsidR="00847770" w:rsidRPr="00AE0AF4">
        <w:rPr>
          <w:rFonts w:ascii="Arial" w:hAnsi="Arial" w:cs="Arial"/>
        </w:rPr>
        <w:t xml:space="preserve"> </w:t>
      </w:r>
      <w:proofErr w:type="spellStart"/>
      <w:r w:rsidR="00847770" w:rsidRPr="00AE0AF4">
        <w:rPr>
          <w:rFonts w:ascii="Arial" w:hAnsi="Arial" w:cs="Arial"/>
        </w:rPr>
        <w:t>into</w:t>
      </w:r>
      <w:proofErr w:type="spellEnd"/>
      <w:r w:rsidR="00847770" w:rsidRPr="00AE0AF4">
        <w:rPr>
          <w:rFonts w:ascii="Arial" w:hAnsi="Arial" w:cs="Arial"/>
        </w:rPr>
        <w:t xml:space="preserve"> </w:t>
      </w:r>
      <w:proofErr w:type="spellStart"/>
      <w:r w:rsidR="00847770" w:rsidRPr="00AE0AF4">
        <w:rPr>
          <w:rFonts w:ascii="Arial" w:hAnsi="Arial" w:cs="Arial"/>
        </w:rPr>
        <w:t>account</w:t>
      </w:r>
      <w:proofErr w:type="spellEnd"/>
      <w:r w:rsidR="00847770" w:rsidRPr="00AE0AF4">
        <w:rPr>
          <w:rFonts w:ascii="Arial" w:hAnsi="Arial" w:cs="Arial"/>
        </w:rPr>
        <w:t xml:space="preserve"> for </w:t>
      </w:r>
      <w:proofErr w:type="spellStart"/>
      <w:r w:rsidR="00847770" w:rsidRPr="00AE0AF4">
        <w:rPr>
          <w:rFonts w:ascii="Arial" w:hAnsi="Arial" w:cs="Arial"/>
        </w:rPr>
        <w:t>that</w:t>
      </w:r>
      <w:proofErr w:type="spellEnd"/>
      <w:r w:rsidR="00847770" w:rsidRPr="00AE0AF4">
        <w:rPr>
          <w:rFonts w:ascii="Arial" w:hAnsi="Arial" w:cs="Arial"/>
        </w:rPr>
        <w:t xml:space="preserve"> grade</w:t>
      </w:r>
      <w:r w:rsidRPr="00AE0AF4">
        <w:rPr>
          <w:rFonts w:ascii="Arial" w:hAnsi="Arial" w:cs="Arial"/>
        </w:rPr>
        <w:t xml:space="preserve">. </w:t>
      </w:r>
      <w:proofErr w:type="spellStart"/>
      <w:r w:rsidRPr="00AE0AF4">
        <w:rPr>
          <w:rFonts w:ascii="Arial" w:hAnsi="Arial" w:cs="Arial"/>
        </w:rPr>
        <w:t>If</w:t>
      </w:r>
      <w:proofErr w:type="spellEnd"/>
      <w:r w:rsidRPr="00AE0AF4">
        <w:rPr>
          <w:rFonts w:ascii="Arial" w:hAnsi="Arial" w:cs="Arial"/>
        </w:rPr>
        <w:t xml:space="preserve"> in the </w:t>
      </w:r>
      <w:proofErr w:type="spellStart"/>
      <w:proofErr w:type="gramStart"/>
      <w:r w:rsidRPr="00AE0AF4">
        <w:rPr>
          <w:rFonts w:ascii="Arial" w:hAnsi="Arial" w:cs="Arial"/>
        </w:rPr>
        <w:t>final</w:t>
      </w:r>
      <w:proofErr w:type="spellEnd"/>
      <w:proofErr w:type="gram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year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r w:rsidRPr="00AE0AF4">
        <w:rPr>
          <w:rFonts w:ascii="Arial" w:hAnsi="Arial" w:cs="Arial"/>
        </w:rPr>
        <w:t>candidate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did</w:t>
      </w:r>
      <w:proofErr w:type="spellEnd"/>
      <w:r w:rsidRPr="00AE0AF4">
        <w:rPr>
          <w:rFonts w:ascii="Arial" w:hAnsi="Arial" w:cs="Arial"/>
        </w:rPr>
        <w:t xml:space="preserve"> not take the </w:t>
      </w:r>
      <w:proofErr w:type="spellStart"/>
      <w:r w:rsidRPr="00AE0AF4">
        <w:rPr>
          <w:rFonts w:ascii="Arial" w:hAnsi="Arial" w:cs="Arial"/>
        </w:rPr>
        <w:t>required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subject</w:t>
      </w:r>
      <w:proofErr w:type="spellEnd"/>
      <w:r w:rsidRPr="00AE0AF4">
        <w:rPr>
          <w:rFonts w:ascii="Arial" w:hAnsi="Arial" w:cs="Arial"/>
        </w:rPr>
        <w:t xml:space="preserve">, </w:t>
      </w:r>
      <w:proofErr w:type="spellStart"/>
      <w:r w:rsidR="007908C5" w:rsidRPr="00AE0AF4">
        <w:rPr>
          <w:rFonts w:ascii="Arial" w:hAnsi="Arial" w:cs="Arial"/>
        </w:rPr>
        <w:t>she</w:t>
      </w:r>
      <w:proofErr w:type="spellEnd"/>
      <w:r w:rsidR="007908C5" w:rsidRPr="00AE0AF4">
        <w:rPr>
          <w:rFonts w:ascii="Arial" w:hAnsi="Arial" w:cs="Arial"/>
        </w:rPr>
        <w:t>/he</w:t>
      </w:r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will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receive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zero</w:t>
      </w:r>
      <w:proofErr w:type="spellEnd"/>
      <w:r w:rsidRPr="00AE0AF4">
        <w:rPr>
          <w:rFonts w:ascii="Arial" w:hAnsi="Arial" w:cs="Arial"/>
        </w:rPr>
        <w:t xml:space="preserve"> (0) </w:t>
      </w:r>
      <w:proofErr w:type="spellStart"/>
      <w:r w:rsidRPr="00AE0AF4">
        <w:rPr>
          <w:rFonts w:ascii="Arial" w:hAnsi="Arial" w:cs="Arial"/>
        </w:rPr>
        <w:t>points</w:t>
      </w:r>
      <w:proofErr w:type="spellEnd"/>
      <w:r w:rsidRPr="00AE0AF4">
        <w:rPr>
          <w:rFonts w:ascii="Arial" w:hAnsi="Arial" w:cs="Arial"/>
        </w:rPr>
        <w:t xml:space="preserve"> for </w:t>
      </w:r>
      <w:proofErr w:type="spellStart"/>
      <w:r w:rsidRPr="00AE0AF4">
        <w:rPr>
          <w:rFonts w:ascii="Arial" w:hAnsi="Arial" w:cs="Arial"/>
        </w:rPr>
        <w:t>that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subject</w:t>
      </w:r>
      <w:proofErr w:type="spellEnd"/>
      <w:r w:rsidRPr="00AE0AF4">
        <w:rPr>
          <w:rFonts w:ascii="Arial" w:hAnsi="Arial" w:cs="Arial"/>
        </w:rPr>
        <w:t>.</w:t>
      </w:r>
      <w:r w:rsidRPr="00AE0AF4">
        <w:rPr>
          <w:rFonts w:ascii="Arial" w:hAnsi="Arial" w:cs="Arial"/>
          <w:color w:val="FF0000"/>
        </w:rPr>
        <w:t xml:space="preserve"> </w:t>
      </w:r>
      <w:bookmarkStart w:id="7" w:name="_Hlk184982592"/>
      <w:proofErr w:type="spellStart"/>
      <w:r w:rsidR="00B914CA" w:rsidRPr="00AE0AF4">
        <w:rPr>
          <w:rFonts w:ascii="Arial" w:hAnsi="Arial" w:cs="Arial"/>
        </w:rPr>
        <w:t>If</w:t>
      </w:r>
      <w:proofErr w:type="spellEnd"/>
      <w:r w:rsidR="00B914CA" w:rsidRPr="00AE0AF4">
        <w:rPr>
          <w:rFonts w:ascii="Arial" w:hAnsi="Arial" w:cs="Arial"/>
        </w:rPr>
        <w:t xml:space="preserve"> the </w:t>
      </w:r>
      <w:proofErr w:type="spellStart"/>
      <w:r w:rsidR="00B914CA" w:rsidRPr="00AE0AF4">
        <w:rPr>
          <w:rFonts w:ascii="Arial" w:hAnsi="Arial" w:cs="Arial"/>
        </w:rPr>
        <w:t>candidate</w:t>
      </w:r>
      <w:proofErr w:type="spellEnd"/>
      <w:r w:rsidR="00B914CA" w:rsidRPr="00AE0AF4">
        <w:rPr>
          <w:rFonts w:ascii="Arial" w:hAnsi="Arial" w:cs="Arial"/>
        </w:rPr>
        <w:t xml:space="preserve">’s </w:t>
      </w:r>
      <w:proofErr w:type="spellStart"/>
      <w:proofErr w:type="gramStart"/>
      <w:r w:rsidR="00B914CA" w:rsidRPr="00AE0AF4">
        <w:rPr>
          <w:rFonts w:ascii="Arial" w:hAnsi="Arial" w:cs="Arial"/>
        </w:rPr>
        <w:t>school</w:t>
      </w:r>
      <w:proofErr w:type="spellEnd"/>
      <w:proofErr w:type="gramEnd"/>
      <w:r w:rsidR="00B914CA" w:rsidRPr="00AE0AF4">
        <w:rPr>
          <w:rFonts w:ascii="Arial" w:hAnsi="Arial" w:cs="Arial"/>
        </w:rPr>
        <w:t xml:space="preserve"> </w:t>
      </w:r>
      <w:proofErr w:type="spellStart"/>
      <w:r w:rsidR="00B914CA" w:rsidRPr="00AE0AF4">
        <w:rPr>
          <w:rFonts w:ascii="Arial" w:hAnsi="Arial" w:cs="Arial"/>
        </w:rPr>
        <w:t>leaving</w:t>
      </w:r>
      <w:proofErr w:type="spellEnd"/>
      <w:r w:rsidR="00B914CA" w:rsidRPr="00AE0AF4">
        <w:rPr>
          <w:rFonts w:ascii="Arial" w:hAnsi="Arial" w:cs="Arial"/>
        </w:rPr>
        <w:t xml:space="preserve"> </w:t>
      </w:r>
      <w:proofErr w:type="spellStart"/>
      <w:r w:rsidR="00B914CA" w:rsidRPr="00AE0AF4">
        <w:rPr>
          <w:rFonts w:ascii="Arial" w:hAnsi="Arial" w:cs="Arial"/>
        </w:rPr>
        <w:t>certificate</w:t>
      </w:r>
      <w:proofErr w:type="spellEnd"/>
      <w:r w:rsidR="00B914CA" w:rsidRPr="00AE0AF4">
        <w:rPr>
          <w:rFonts w:ascii="Arial" w:hAnsi="Arial" w:cs="Arial"/>
        </w:rPr>
        <w:t xml:space="preserve"> </w:t>
      </w:r>
      <w:proofErr w:type="spellStart"/>
      <w:r w:rsidR="00B914CA" w:rsidRPr="00AE0AF4">
        <w:rPr>
          <w:rFonts w:ascii="Arial" w:hAnsi="Arial" w:cs="Arial"/>
        </w:rPr>
        <w:t>does</w:t>
      </w:r>
      <w:proofErr w:type="spellEnd"/>
      <w:r w:rsidR="00B914CA" w:rsidRPr="00AE0AF4">
        <w:rPr>
          <w:rFonts w:ascii="Arial" w:hAnsi="Arial" w:cs="Arial"/>
        </w:rPr>
        <w:t xml:space="preserve"> not </w:t>
      </w:r>
      <w:proofErr w:type="spellStart"/>
      <w:r w:rsidR="00B914CA" w:rsidRPr="00AE0AF4">
        <w:rPr>
          <w:rFonts w:ascii="Arial" w:hAnsi="Arial" w:cs="Arial"/>
        </w:rPr>
        <w:t>indicate</w:t>
      </w:r>
      <w:proofErr w:type="spellEnd"/>
      <w:r w:rsidR="00B914CA" w:rsidRPr="00AE0AF4">
        <w:rPr>
          <w:rFonts w:ascii="Arial" w:hAnsi="Arial" w:cs="Arial"/>
        </w:rPr>
        <w:t xml:space="preserve"> grade for </w:t>
      </w:r>
      <w:r w:rsidR="00B914CA" w:rsidRPr="00AE0AF4">
        <w:rPr>
          <w:rFonts w:ascii="Arial" w:hAnsi="Arial" w:cs="Arial"/>
          <w:b/>
          <w:bCs/>
        </w:rPr>
        <w:t xml:space="preserve">the </w:t>
      </w:r>
      <w:proofErr w:type="spellStart"/>
      <w:r w:rsidR="00B914CA" w:rsidRPr="00AE0AF4">
        <w:rPr>
          <w:rFonts w:ascii="Arial" w:hAnsi="Arial" w:cs="Arial"/>
          <w:b/>
          <w:bCs/>
        </w:rPr>
        <w:t>individually</w:t>
      </w:r>
      <w:proofErr w:type="spellEnd"/>
      <w:r w:rsidR="00B914CA" w:rsidRPr="00AE0AF4">
        <w:rPr>
          <w:rFonts w:ascii="Arial" w:hAnsi="Arial" w:cs="Arial"/>
          <w:b/>
          <w:bCs/>
        </w:rPr>
        <w:t xml:space="preserve"> </w:t>
      </w:r>
      <w:proofErr w:type="spellStart"/>
      <w:r w:rsidR="00B914CA" w:rsidRPr="00AE0AF4">
        <w:rPr>
          <w:rFonts w:ascii="Arial" w:hAnsi="Arial" w:cs="Arial"/>
          <w:b/>
          <w:bCs/>
        </w:rPr>
        <w:t>required</w:t>
      </w:r>
      <w:proofErr w:type="spellEnd"/>
      <w:r w:rsidR="00B914CA" w:rsidRPr="00AE0AF4">
        <w:rPr>
          <w:rFonts w:ascii="Arial" w:hAnsi="Arial" w:cs="Arial"/>
          <w:b/>
          <w:bCs/>
        </w:rPr>
        <w:t xml:space="preserve"> </w:t>
      </w:r>
      <w:proofErr w:type="spellStart"/>
      <w:r w:rsidR="00B914CA" w:rsidRPr="00AE0AF4">
        <w:rPr>
          <w:rFonts w:ascii="Arial" w:hAnsi="Arial" w:cs="Arial"/>
          <w:b/>
          <w:bCs/>
        </w:rPr>
        <w:t>subject</w:t>
      </w:r>
      <w:proofErr w:type="spellEnd"/>
      <w:r w:rsidR="00B914CA" w:rsidRPr="00AE0AF4">
        <w:rPr>
          <w:rFonts w:ascii="Arial" w:hAnsi="Arial" w:cs="Arial"/>
          <w:b/>
          <w:bCs/>
        </w:rPr>
        <w:t xml:space="preserve"> of the </w:t>
      </w:r>
      <w:proofErr w:type="spellStart"/>
      <w:r w:rsidR="00B9414D" w:rsidRPr="00AE0AF4">
        <w:rPr>
          <w:rFonts w:ascii="Arial" w:hAnsi="Arial" w:cs="Arial"/>
          <w:b/>
          <w:bCs/>
        </w:rPr>
        <w:t>optional</w:t>
      </w:r>
      <w:proofErr w:type="spellEnd"/>
      <w:r w:rsidR="00B914CA" w:rsidRPr="00AE0AF4">
        <w:rPr>
          <w:rFonts w:ascii="Arial" w:hAnsi="Arial" w:cs="Arial"/>
          <w:b/>
          <w:bCs/>
        </w:rPr>
        <w:t xml:space="preserve"> part of the general matura</w:t>
      </w:r>
      <w:r w:rsidR="00B9414D" w:rsidRPr="00AE0AF4">
        <w:rPr>
          <w:rFonts w:ascii="Arial" w:hAnsi="Arial" w:cs="Arial"/>
        </w:rPr>
        <w:t xml:space="preserve">, the </w:t>
      </w:r>
      <w:proofErr w:type="spellStart"/>
      <w:r w:rsidR="00B9414D" w:rsidRPr="00AE0AF4">
        <w:rPr>
          <w:rFonts w:ascii="Arial" w:hAnsi="Arial" w:cs="Arial"/>
        </w:rPr>
        <w:t>candidate</w:t>
      </w:r>
      <w:proofErr w:type="spellEnd"/>
      <w:r w:rsidR="00B9414D" w:rsidRPr="00AE0AF4">
        <w:rPr>
          <w:rFonts w:ascii="Arial" w:hAnsi="Arial" w:cs="Arial"/>
        </w:rPr>
        <w:t xml:space="preserve"> </w:t>
      </w:r>
      <w:proofErr w:type="spellStart"/>
      <w:r w:rsidR="00B9414D" w:rsidRPr="00AE0AF4">
        <w:rPr>
          <w:rFonts w:ascii="Arial" w:hAnsi="Arial" w:cs="Arial"/>
        </w:rPr>
        <w:t>will</w:t>
      </w:r>
      <w:proofErr w:type="spellEnd"/>
      <w:r w:rsidR="00B9414D" w:rsidRPr="00AE0AF4">
        <w:rPr>
          <w:rFonts w:ascii="Arial" w:hAnsi="Arial" w:cs="Arial"/>
        </w:rPr>
        <w:t xml:space="preserve"> </w:t>
      </w:r>
      <w:proofErr w:type="spellStart"/>
      <w:r w:rsidR="00B9414D" w:rsidRPr="00AE0AF4">
        <w:rPr>
          <w:rFonts w:ascii="Arial" w:hAnsi="Arial" w:cs="Arial"/>
        </w:rPr>
        <w:t>receive</w:t>
      </w:r>
      <w:proofErr w:type="spellEnd"/>
      <w:r w:rsidR="00B9414D" w:rsidRPr="00AE0AF4">
        <w:rPr>
          <w:rFonts w:ascii="Arial" w:hAnsi="Arial" w:cs="Arial"/>
        </w:rPr>
        <w:t xml:space="preserve"> </w:t>
      </w:r>
      <w:proofErr w:type="spellStart"/>
      <w:r w:rsidR="00B9414D" w:rsidRPr="00AE0AF4">
        <w:rPr>
          <w:rFonts w:ascii="Arial" w:hAnsi="Arial" w:cs="Arial"/>
        </w:rPr>
        <w:t>zero</w:t>
      </w:r>
      <w:proofErr w:type="spellEnd"/>
      <w:r w:rsidR="00B9414D" w:rsidRPr="00AE0AF4">
        <w:rPr>
          <w:rFonts w:ascii="Arial" w:hAnsi="Arial" w:cs="Arial"/>
        </w:rPr>
        <w:t xml:space="preserve"> (0) </w:t>
      </w:r>
      <w:proofErr w:type="spellStart"/>
      <w:r w:rsidR="00B9414D" w:rsidRPr="00AE0AF4">
        <w:rPr>
          <w:rFonts w:ascii="Arial" w:hAnsi="Arial" w:cs="Arial"/>
        </w:rPr>
        <w:t>points</w:t>
      </w:r>
      <w:proofErr w:type="spellEnd"/>
      <w:r w:rsidR="00B9414D" w:rsidRPr="00AE0AF4">
        <w:rPr>
          <w:rFonts w:ascii="Arial" w:hAnsi="Arial" w:cs="Arial"/>
        </w:rPr>
        <w:t xml:space="preserve"> for </w:t>
      </w:r>
      <w:proofErr w:type="spellStart"/>
      <w:r w:rsidR="00B9414D" w:rsidRPr="00AE0AF4">
        <w:rPr>
          <w:rFonts w:ascii="Arial" w:hAnsi="Arial" w:cs="Arial"/>
        </w:rPr>
        <w:t>these</w:t>
      </w:r>
      <w:proofErr w:type="spellEnd"/>
      <w:r w:rsidR="00B9414D" w:rsidRPr="00AE0AF4">
        <w:rPr>
          <w:rFonts w:ascii="Arial" w:hAnsi="Arial" w:cs="Arial"/>
        </w:rPr>
        <w:t xml:space="preserve"> </w:t>
      </w:r>
      <w:proofErr w:type="spellStart"/>
      <w:r w:rsidR="00B9414D" w:rsidRPr="00AE0AF4">
        <w:rPr>
          <w:rFonts w:ascii="Arial" w:hAnsi="Arial" w:cs="Arial"/>
        </w:rPr>
        <w:t>subjects</w:t>
      </w:r>
      <w:proofErr w:type="spellEnd"/>
      <w:r w:rsidR="00B9414D" w:rsidRPr="00AE0AF4">
        <w:rPr>
          <w:rFonts w:ascii="Arial" w:hAnsi="Arial" w:cs="Arial"/>
        </w:rPr>
        <w:t xml:space="preserve">. </w:t>
      </w:r>
      <w:bookmarkEnd w:id="7"/>
      <w:proofErr w:type="spellStart"/>
      <w:r w:rsidRPr="00AE0AF4">
        <w:rPr>
          <w:rFonts w:ascii="Arial" w:hAnsi="Arial" w:cs="Arial"/>
        </w:rPr>
        <w:t>Candidates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proofErr w:type="gramStart"/>
      <w:r w:rsidRPr="00AE0AF4">
        <w:rPr>
          <w:rFonts w:ascii="Arial" w:hAnsi="Arial" w:cs="Arial"/>
        </w:rPr>
        <w:t>can</w:t>
      </w:r>
      <w:proofErr w:type="spellEnd"/>
      <w:proofErr w:type="gram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also</w:t>
      </w:r>
      <w:proofErr w:type="spellEnd"/>
      <w:r w:rsidRPr="00AE0AF4">
        <w:rPr>
          <w:rFonts w:ascii="Arial" w:hAnsi="Arial" w:cs="Arial"/>
        </w:rPr>
        <w:t xml:space="preserve"> take the </w:t>
      </w:r>
      <w:proofErr w:type="spellStart"/>
      <w:r w:rsidRPr="00AE0AF4">
        <w:rPr>
          <w:rFonts w:ascii="Arial" w:hAnsi="Arial" w:cs="Arial"/>
        </w:rPr>
        <w:t>exam</w:t>
      </w:r>
      <w:proofErr w:type="spellEnd"/>
      <w:r w:rsidRPr="00AE0AF4">
        <w:rPr>
          <w:rFonts w:ascii="Arial" w:hAnsi="Arial" w:cs="Arial"/>
        </w:rPr>
        <w:t xml:space="preserve"> in </w:t>
      </w:r>
      <w:proofErr w:type="spellStart"/>
      <w:r w:rsidRPr="00AE0AF4">
        <w:rPr>
          <w:rFonts w:ascii="Arial" w:hAnsi="Arial" w:cs="Arial"/>
        </w:rPr>
        <w:t>an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individual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subject</w:t>
      </w:r>
      <w:proofErr w:type="spellEnd"/>
      <w:r w:rsidRPr="00AE0AF4">
        <w:rPr>
          <w:rFonts w:ascii="Arial" w:hAnsi="Arial" w:cs="Arial"/>
        </w:rPr>
        <w:t xml:space="preserve"> in Slovenia in </w:t>
      </w:r>
      <w:proofErr w:type="spellStart"/>
      <w:r w:rsidRPr="00AE0AF4">
        <w:rPr>
          <w:rFonts w:ascii="Arial" w:hAnsi="Arial" w:cs="Arial"/>
        </w:rPr>
        <w:t>accordance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with</w:t>
      </w:r>
      <w:proofErr w:type="spellEnd"/>
      <w:r w:rsidRPr="00AE0AF4">
        <w:rPr>
          <w:rFonts w:ascii="Arial" w:hAnsi="Arial" w:cs="Arial"/>
        </w:rPr>
        <w:t xml:space="preserve"> the General Matura </w:t>
      </w:r>
      <w:proofErr w:type="spellStart"/>
      <w:r w:rsidRPr="00AE0AF4">
        <w:rPr>
          <w:rFonts w:ascii="Arial" w:hAnsi="Arial" w:cs="Arial"/>
        </w:rPr>
        <w:t>Act</w:t>
      </w:r>
      <w:proofErr w:type="spellEnd"/>
      <w:r w:rsidRPr="00AE0AF4">
        <w:rPr>
          <w:rFonts w:ascii="Arial" w:hAnsi="Arial" w:cs="Arial"/>
        </w:rPr>
        <w:t xml:space="preserve">, or </w:t>
      </w:r>
      <w:proofErr w:type="spellStart"/>
      <w:r w:rsidRPr="00AE0AF4">
        <w:rPr>
          <w:rFonts w:ascii="Arial" w:hAnsi="Arial" w:cs="Arial"/>
        </w:rPr>
        <w:t>abroad</w:t>
      </w:r>
      <w:proofErr w:type="spellEnd"/>
      <w:r w:rsidRPr="00AE0AF4">
        <w:rPr>
          <w:rFonts w:ascii="Arial" w:hAnsi="Arial" w:cs="Arial"/>
        </w:rPr>
        <w:t xml:space="preserve">. In </w:t>
      </w:r>
      <w:proofErr w:type="spellStart"/>
      <w:r w:rsidRPr="00AE0AF4">
        <w:rPr>
          <w:rFonts w:ascii="Arial" w:hAnsi="Arial" w:cs="Arial"/>
        </w:rPr>
        <w:t>this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proofErr w:type="gramStart"/>
      <w:r w:rsidRPr="00AE0AF4">
        <w:rPr>
          <w:rFonts w:ascii="Arial" w:hAnsi="Arial" w:cs="Arial"/>
        </w:rPr>
        <w:t>case</w:t>
      </w:r>
      <w:proofErr w:type="spellEnd"/>
      <w:proofErr w:type="gram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they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must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submit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r w:rsidRPr="00AE0AF4">
        <w:rPr>
          <w:rFonts w:ascii="Arial" w:hAnsi="Arial" w:cs="Arial"/>
        </w:rPr>
        <w:t>relevant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certificate</w:t>
      </w:r>
      <w:proofErr w:type="spellEnd"/>
      <w:r w:rsidRPr="00AE0AF4">
        <w:rPr>
          <w:rFonts w:ascii="Arial" w:hAnsi="Arial" w:cs="Arial"/>
        </w:rPr>
        <w:t xml:space="preserve"> of </w:t>
      </w:r>
      <w:proofErr w:type="spellStart"/>
      <w:r w:rsidRPr="00AE0AF4">
        <w:rPr>
          <w:rFonts w:ascii="Arial" w:hAnsi="Arial" w:cs="Arial"/>
        </w:rPr>
        <w:t>passing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r w:rsidRPr="00AE0AF4">
        <w:rPr>
          <w:rFonts w:ascii="Arial" w:hAnsi="Arial" w:cs="Arial"/>
        </w:rPr>
        <w:t>exam</w:t>
      </w:r>
      <w:proofErr w:type="spellEnd"/>
      <w:r w:rsidRPr="00AE0AF4">
        <w:rPr>
          <w:rFonts w:ascii="Arial" w:hAnsi="Arial" w:cs="Arial"/>
        </w:rPr>
        <w:t>.</w:t>
      </w:r>
    </w:p>
    <w:bookmarkEnd w:id="6"/>
    <w:p w14:paraId="6C5F0846" w14:textId="442B3E0D" w:rsidR="00CD0A2D" w:rsidRPr="00AE0AF4" w:rsidRDefault="004771DA" w:rsidP="00331DC2">
      <w:pPr>
        <w:overflowPunct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</w:rPr>
      </w:pPr>
      <w:r w:rsidRPr="00AE0AF4">
        <w:rPr>
          <w:rFonts w:ascii="Arial" w:hAnsi="Arial" w:cs="Arial"/>
        </w:rPr>
        <w:t xml:space="preserve">The </w:t>
      </w:r>
      <w:proofErr w:type="spellStart"/>
      <w:r w:rsidRPr="00AE0AF4">
        <w:rPr>
          <w:rFonts w:ascii="Arial" w:hAnsi="Arial" w:cs="Arial"/>
        </w:rPr>
        <w:t>highest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number</w:t>
      </w:r>
      <w:proofErr w:type="spellEnd"/>
      <w:r w:rsidRPr="00AE0AF4">
        <w:rPr>
          <w:rFonts w:ascii="Arial" w:hAnsi="Arial" w:cs="Arial"/>
        </w:rPr>
        <w:t xml:space="preserve"> of </w:t>
      </w:r>
      <w:proofErr w:type="spellStart"/>
      <w:r w:rsidRPr="00AE0AF4">
        <w:rPr>
          <w:rFonts w:ascii="Arial" w:hAnsi="Arial" w:cs="Arial"/>
        </w:rPr>
        <w:t>points</w:t>
      </w:r>
      <w:proofErr w:type="spellEnd"/>
      <w:r w:rsidRPr="00AE0AF4">
        <w:rPr>
          <w:rFonts w:ascii="Arial" w:hAnsi="Arial" w:cs="Arial"/>
        </w:rPr>
        <w:t xml:space="preserve"> </w:t>
      </w:r>
      <w:proofErr w:type="gramStart"/>
      <w:r w:rsidR="0014798F" w:rsidRPr="00AE0AF4">
        <w:rPr>
          <w:rFonts w:ascii="Arial" w:hAnsi="Arial" w:cs="Arial"/>
        </w:rPr>
        <w:t>is</w:t>
      </w:r>
      <w:proofErr w:type="gramEnd"/>
      <w:r w:rsidR="0014798F" w:rsidRPr="00AE0AF4">
        <w:rPr>
          <w:rFonts w:ascii="Arial" w:hAnsi="Arial" w:cs="Arial"/>
        </w:rPr>
        <w:t xml:space="preserve"> </w:t>
      </w:r>
      <w:r w:rsidR="002A1D84" w:rsidRPr="00AE0AF4">
        <w:rPr>
          <w:rFonts w:ascii="Arial" w:hAnsi="Arial" w:cs="Arial"/>
          <w:b/>
          <w:bCs/>
        </w:rPr>
        <w:t xml:space="preserve">15 </w:t>
      </w:r>
      <w:r w:rsidR="002A1D84" w:rsidRPr="00AE0AF4">
        <w:rPr>
          <w:rFonts w:ascii="Arial" w:hAnsi="Arial" w:cs="Arial"/>
        </w:rPr>
        <w:t>(</w:t>
      </w:r>
      <w:proofErr w:type="spellStart"/>
      <w:r w:rsidR="002A1D84" w:rsidRPr="00AE0AF4">
        <w:rPr>
          <w:rFonts w:ascii="Arial" w:hAnsi="Arial" w:cs="Arial"/>
        </w:rPr>
        <w:t>three</w:t>
      </w:r>
      <w:proofErr w:type="spellEnd"/>
      <w:r w:rsidR="002A1D84" w:rsidRPr="00AE0AF4">
        <w:rPr>
          <w:rFonts w:ascii="Arial" w:hAnsi="Arial" w:cs="Arial"/>
        </w:rPr>
        <w:t xml:space="preserve"> </w:t>
      </w:r>
      <w:proofErr w:type="spellStart"/>
      <w:r w:rsidR="002A1D84" w:rsidRPr="00AE0AF4">
        <w:rPr>
          <w:rFonts w:ascii="Arial" w:hAnsi="Arial" w:cs="Arial"/>
        </w:rPr>
        <w:t>subjects</w:t>
      </w:r>
      <w:proofErr w:type="spellEnd"/>
      <w:r w:rsidR="002A1D84" w:rsidRPr="00AE0AF4">
        <w:rPr>
          <w:rFonts w:ascii="Arial" w:hAnsi="Arial" w:cs="Arial"/>
        </w:rPr>
        <w:t xml:space="preserve"> at matura </w:t>
      </w:r>
      <w:proofErr w:type="spellStart"/>
      <w:r w:rsidR="002A1D84" w:rsidRPr="00AE0AF4">
        <w:rPr>
          <w:rFonts w:ascii="Arial" w:hAnsi="Arial" w:cs="Arial"/>
        </w:rPr>
        <w:t>certificate</w:t>
      </w:r>
      <w:proofErr w:type="spellEnd"/>
      <w:r w:rsidR="002A1D84" w:rsidRPr="00AE0AF4">
        <w:rPr>
          <w:rFonts w:ascii="Arial" w:hAnsi="Arial" w:cs="Arial"/>
        </w:rPr>
        <w:t xml:space="preserve">) or </w:t>
      </w:r>
      <w:r w:rsidRPr="00AE0AF4">
        <w:rPr>
          <w:rFonts w:ascii="Arial" w:hAnsi="Arial" w:cs="Arial"/>
          <w:b/>
          <w:bCs/>
        </w:rPr>
        <w:t>20</w:t>
      </w:r>
      <w:r w:rsidR="002A1D84" w:rsidRPr="00AE0AF4">
        <w:rPr>
          <w:rFonts w:ascii="Arial" w:hAnsi="Arial" w:cs="Arial"/>
          <w:b/>
          <w:bCs/>
        </w:rPr>
        <w:t xml:space="preserve"> </w:t>
      </w:r>
      <w:r w:rsidR="002A1D84" w:rsidRPr="00AE0AF4">
        <w:rPr>
          <w:rFonts w:ascii="Arial" w:hAnsi="Arial" w:cs="Arial"/>
        </w:rPr>
        <w:t>(</w:t>
      </w:r>
      <w:proofErr w:type="spellStart"/>
      <w:r w:rsidR="002A1D84" w:rsidRPr="00AE0AF4">
        <w:rPr>
          <w:rFonts w:ascii="Arial" w:hAnsi="Arial" w:cs="Arial"/>
        </w:rPr>
        <w:t>four</w:t>
      </w:r>
      <w:proofErr w:type="spellEnd"/>
      <w:r w:rsidR="002A1D84" w:rsidRPr="00AE0AF4">
        <w:rPr>
          <w:rFonts w:ascii="Arial" w:hAnsi="Arial" w:cs="Arial"/>
        </w:rPr>
        <w:t xml:space="preserve"> </w:t>
      </w:r>
      <w:proofErr w:type="spellStart"/>
      <w:r w:rsidR="002A1D84" w:rsidRPr="00AE0AF4">
        <w:rPr>
          <w:rFonts w:ascii="Arial" w:hAnsi="Arial" w:cs="Arial"/>
        </w:rPr>
        <w:t>subjects</w:t>
      </w:r>
      <w:proofErr w:type="spellEnd"/>
      <w:r w:rsidR="002A1D84" w:rsidRPr="00AE0AF4">
        <w:rPr>
          <w:rFonts w:ascii="Arial" w:hAnsi="Arial" w:cs="Arial"/>
        </w:rPr>
        <w:t xml:space="preserve"> at matura </w:t>
      </w:r>
      <w:proofErr w:type="spellStart"/>
      <w:r w:rsidR="002A1D84" w:rsidRPr="00AE0AF4">
        <w:rPr>
          <w:rFonts w:ascii="Arial" w:hAnsi="Arial" w:cs="Arial"/>
        </w:rPr>
        <w:t>certificate</w:t>
      </w:r>
      <w:proofErr w:type="spellEnd"/>
      <w:r w:rsidR="002A1D84" w:rsidRPr="00AE0AF4">
        <w:rPr>
          <w:rFonts w:ascii="Arial" w:hAnsi="Arial" w:cs="Arial"/>
        </w:rPr>
        <w:t>)/</w:t>
      </w:r>
      <w:r w:rsidRPr="00AE0AF4">
        <w:rPr>
          <w:rFonts w:ascii="Arial" w:hAnsi="Arial" w:cs="Arial"/>
        </w:rPr>
        <w:t>100 </w:t>
      </w:r>
      <w:proofErr w:type="spellStart"/>
      <w:r w:rsidRPr="00AE0AF4">
        <w:rPr>
          <w:rFonts w:ascii="Arial" w:hAnsi="Arial" w:cs="Arial"/>
        </w:rPr>
        <w:t>standardised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points</w:t>
      </w:r>
      <w:proofErr w:type="spellEnd"/>
      <w:r w:rsidRPr="00AE0AF4">
        <w:rPr>
          <w:rFonts w:ascii="Arial" w:hAnsi="Arial" w:cs="Arial"/>
        </w:rPr>
        <w:t xml:space="preserve">, and the </w:t>
      </w:r>
      <w:proofErr w:type="spellStart"/>
      <w:r w:rsidRPr="00AE0AF4">
        <w:rPr>
          <w:rFonts w:ascii="Arial" w:hAnsi="Arial" w:cs="Arial"/>
        </w:rPr>
        <w:t>lowest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number</w:t>
      </w:r>
      <w:proofErr w:type="spellEnd"/>
      <w:r w:rsidRPr="00AE0AF4">
        <w:rPr>
          <w:rFonts w:ascii="Arial" w:hAnsi="Arial" w:cs="Arial"/>
        </w:rPr>
        <w:t xml:space="preserve"> </w:t>
      </w:r>
      <w:r w:rsidR="0014798F" w:rsidRPr="00AE0AF4">
        <w:rPr>
          <w:rFonts w:ascii="Arial" w:hAnsi="Arial" w:cs="Arial"/>
        </w:rPr>
        <w:t xml:space="preserve">is </w:t>
      </w:r>
      <w:r w:rsidR="002A1D84" w:rsidRPr="00AE0AF4">
        <w:rPr>
          <w:rFonts w:ascii="Arial" w:hAnsi="Arial" w:cs="Arial"/>
          <w:b/>
          <w:bCs/>
        </w:rPr>
        <w:t>6</w:t>
      </w:r>
      <w:r w:rsidR="002A1D84" w:rsidRPr="00AE0AF4">
        <w:rPr>
          <w:rFonts w:ascii="Arial" w:hAnsi="Arial" w:cs="Arial"/>
        </w:rPr>
        <w:t xml:space="preserve"> (</w:t>
      </w:r>
      <w:proofErr w:type="spellStart"/>
      <w:r w:rsidR="002A1D84" w:rsidRPr="00AE0AF4">
        <w:rPr>
          <w:rFonts w:ascii="Arial" w:hAnsi="Arial" w:cs="Arial"/>
        </w:rPr>
        <w:t>three</w:t>
      </w:r>
      <w:proofErr w:type="spellEnd"/>
      <w:r w:rsidR="002A1D84" w:rsidRPr="00AE0AF4">
        <w:rPr>
          <w:rFonts w:ascii="Arial" w:hAnsi="Arial" w:cs="Arial"/>
        </w:rPr>
        <w:t xml:space="preserve"> </w:t>
      </w:r>
      <w:proofErr w:type="spellStart"/>
      <w:r w:rsidR="002A1D84" w:rsidRPr="00AE0AF4">
        <w:rPr>
          <w:rFonts w:ascii="Arial" w:hAnsi="Arial" w:cs="Arial"/>
        </w:rPr>
        <w:t>subjects</w:t>
      </w:r>
      <w:proofErr w:type="spellEnd"/>
      <w:r w:rsidR="002A1D84" w:rsidRPr="00AE0AF4">
        <w:rPr>
          <w:rFonts w:ascii="Arial" w:hAnsi="Arial" w:cs="Arial"/>
        </w:rPr>
        <w:t xml:space="preserve"> at matura </w:t>
      </w:r>
      <w:proofErr w:type="spellStart"/>
      <w:r w:rsidR="002A1D84" w:rsidRPr="00AE0AF4">
        <w:rPr>
          <w:rFonts w:ascii="Arial" w:hAnsi="Arial" w:cs="Arial"/>
        </w:rPr>
        <w:t>certificate</w:t>
      </w:r>
      <w:proofErr w:type="spellEnd"/>
      <w:r w:rsidR="002A1D84" w:rsidRPr="00AE0AF4">
        <w:rPr>
          <w:rFonts w:ascii="Arial" w:hAnsi="Arial" w:cs="Arial"/>
        </w:rPr>
        <w:t xml:space="preserve">) or </w:t>
      </w:r>
      <w:r w:rsidR="002A1D84" w:rsidRPr="00AE0AF4">
        <w:rPr>
          <w:rFonts w:ascii="Arial" w:hAnsi="Arial" w:cs="Arial"/>
          <w:b/>
          <w:bCs/>
        </w:rPr>
        <w:t>8</w:t>
      </w:r>
      <w:r w:rsidR="002A1D84" w:rsidRPr="00AE0AF4">
        <w:rPr>
          <w:rFonts w:ascii="Arial" w:hAnsi="Arial" w:cs="Arial"/>
        </w:rPr>
        <w:t xml:space="preserve"> (</w:t>
      </w:r>
      <w:proofErr w:type="spellStart"/>
      <w:r w:rsidR="002A1D84" w:rsidRPr="00AE0AF4">
        <w:rPr>
          <w:rFonts w:ascii="Arial" w:hAnsi="Arial" w:cs="Arial"/>
        </w:rPr>
        <w:t>four</w:t>
      </w:r>
      <w:proofErr w:type="spellEnd"/>
      <w:r w:rsidR="002A1D84" w:rsidRPr="00AE0AF4">
        <w:rPr>
          <w:rFonts w:ascii="Arial" w:hAnsi="Arial" w:cs="Arial"/>
        </w:rPr>
        <w:t xml:space="preserve"> </w:t>
      </w:r>
      <w:proofErr w:type="spellStart"/>
      <w:r w:rsidR="002A1D84" w:rsidRPr="00AE0AF4">
        <w:rPr>
          <w:rFonts w:ascii="Arial" w:hAnsi="Arial" w:cs="Arial"/>
        </w:rPr>
        <w:t>subjects</w:t>
      </w:r>
      <w:proofErr w:type="spellEnd"/>
      <w:r w:rsidR="002A1D84" w:rsidRPr="00AE0AF4">
        <w:rPr>
          <w:rFonts w:ascii="Arial" w:hAnsi="Arial" w:cs="Arial"/>
        </w:rPr>
        <w:t xml:space="preserve"> at matura </w:t>
      </w:r>
      <w:proofErr w:type="spellStart"/>
      <w:r w:rsidR="002A1D84" w:rsidRPr="00AE0AF4">
        <w:rPr>
          <w:rFonts w:ascii="Arial" w:hAnsi="Arial" w:cs="Arial"/>
        </w:rPr>
        <w:t>certificate</w:t>
      </w:r>
      <w:proofErr w:type="spellEnd"/>
      <w:r w:rsidR="002A1D84" w:rsidRPr="00AE0AF4">
        <w:rPr>
          <w:rFonts w:ascii="Arial" w:hAnsi="Arial" w:cs="Arial"/>
        </w:rPr>
        <w:t>)/</w:t>
      </w:r>
      <w:r w:rsidRPr="00AE0AF4">
        <w:rPr>
          <w:rFonts w:ascii="Arial" w:hAnsi="Arial" w:cs="Arial"/>
        </w:rPr>
        <w:t xml:space="preserve">40 </w:t>
      </w:r>
      <w:proofErr w:type="spellStart"/>
      <w:r w:rsidRPr="00AE0AF4">
        <w:rPr>
          <w:rFonts w:ascii="Arial" w:hAnsi="Arial" w:cs="Arial"/>
        </w:rPr>
        <w:t>standardised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points</w:t>
      </w:r>
      <w:proofErr w:type="spellEnd"/>
      <w:r w:rsidRPr="00AE0AF4">
        <w:rPr>
          <w:rFonts w:ascii="Arial" w:hAnsi="Arial" w:cs="Arial"/>
        </w:rPr>
        <w:t>.</w:t>
      </w:r>
    </w:p>
    <w:p w14:paraId="14CD4FFB" w14:textId="77777777" w:rsidR="005B5B7D" w:rsidRPr="00AE0AF4" w:rsidRDefault="004771DA" w:rsidP="00331DC2">
      <w:pPr>
        <w:overflowPunct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</w:rPr>
      </w:pPr>
      <w:proofErr w:type="spellStart"/>
      <w:r w:rsidRPr="00AE0AF4">
        <w:rPr>
          <w:rFonts w:ascii="Arial" w:hAnsi="Arial" w:cs="Arial"/>
        </w:rPr>
        <w:t>Candidates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with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proofErr w:type="gramStart"/>
      <w:r w:rsidRPr="00AE0AF4">
        <w:rPr>
          <w:rFonts w:ascii="Arial" w:hAnsi="Arial" w:cs="Arial"/>
        </w:rPr>
        <w:t>Montenegrin</w:t>
      </w:r>
      <w:proofErr w:type="spellEnd"/>
      <w:proofErr w:type="gram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certificates</w:t>
      </w:r>
      <w:proofErr w:type="spellEnd"/>
      <w:r w:rsidRPr="00AE0AF4">
        <w:rPr>
          <w:rFonts w:ascii="Arial" w:hAnsi="Arial" w:cs="Arial"/>
        </w:rPr>
        <w:t xml:space="preserve"> do not take matura </w:t>
      </w:r>
      <w:proofErr w:type="spellStart"/>
      <w:r w:rsidRPr="00AE0AF4">
        <w:rPr>
          <w:rFonts w:ascii="Arial" w:hAnsi="Arial" w:cs="Arial"/>
        </w:rPr>
        <w:t>subjects</w:t>
      </w:r>
      <w:proofErr w:type="spellEnd"/>
      <w:r w:rsidRPr="00AE0AF4">
        <w:rPr>
          <w:rFonts w:ascii="Arial" w:hAnsi="Arial" w:cs="Arial"/>
        </w:rPr>
        <w:t xml:space="preserve"> at a </w:t>
      </w:r>
      <w:proofErr w:type="spellStart"/>
      <w:r w:rsidRPr="00AE0AF4">
        <w:rPr>
          <w:rFonts w:ascii="Arial" w:hAnsi="Arial" w:cs="Arial"/>
        </w:rPr>
        <w:t>higher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level</w:t>
      </w:r>
      <w:proofErr w:type="spellEnd"/>
      <w:r w:rsidRPr="00AE0AF4">
        <w:rPr>
          <w:rFonts w:ascii="Arial" w:hAnsi="Arial" w:cs="Arial"/>
        </w:rPr>
        <w:t xml:space="preserve">, so in </w:t>
      </w:r>
      <w:proofErr w:type="spellStart"/>
      <w:r w:rsidRPr="00AE0AF4">
        <w:rPr>
          <w:rFonts w:ascii="Arial" w:hAnsi="Arial" w:cs="Arial"/>
        </w:rPr>
        <w:t>grading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their</w:t>
      </w:r>
      <w:proofErr w:type="spellEnd"/>
      <w:r w:rsidRPr="00AE0AF4">
        <w:rPr>
          <w:rFonts w:ascii="Arial" w:hAnsi="Arial" w:cs="Arial"/>
        </w:rPr>
        <w:t xml:space="preserve"> performance for a </w:t>
      </w:r>
      <w:proofErr w:type="spellStart"/>
      <w:r w:rsidRPr="00AE0AF4">
        <w:rPr>
          <w:rFonts w:ascii="Arial" w:hAnsi="Arial" w:cs="Arial"/>
        </w:rPr>
        <w:t>specially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requested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subject</w:t>
      </w:r>
      <w:proofErr w:type="spellEnd"/>
      <w:r w:rsidRPr="00AE0AF4">
        <w:rPr>
          <w:rFonts w:ascii="Arial" w:hAnsi="Arial" w:cs="Arial"/>
        </w:rPr>
        <w:t xml:space="preserve"> in </w:t>
      </w:r>
      <w:proofErr w:type="spellStart"/>
      <w:r w:rsidRPr="00AE0AF4">
        <w:rPr>
          <w:rFonts w:ascii="Arial" w:hAnsi="Arial" w:cs="Arial"/>
        </w:rPr>
        <w:t>compulsory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subjects</w:t>
      </w:r>
      <w:proofErr w:type="spellEnd"/>
      <w:r w:rsidRPr="00AE0AF4">
        <w:rPr>
          <w:rFonts w:ascii="Arial" w:hAnsi="Arial" w:cs="Arial"/>
        </w:rPr>
        <w:t xml:space="preserve"> of the general matura (</w:t>
      </w:r>
      <w:proofErr w:type="spellStart"/>
      <w:r w:rsidRPr="00AE0AF4">
        <w:rPr>
          <w:rFonts w:ascii="Arial" w:hAnsi="Arial" w:cs="Arial"/>
        </w:rPr>
        <w:t>native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language</w:t>
      </w:r>
      <w:proofErr w:type="spellEnd"/>
      <w:r w:rsidRPr="00AE0AF4">
        <w:rPr>
          <w:rFonts w:ascii="Arial" w:hAnsi="Arial" w:cs="Arial"/>
        </w:rPr>
        <w:t xml:space="preserve">, </w:t>
      </w:r>
      <w:proofErr w:type="spellStart"/>
      <w:r w:rsidRPr="00AE0AF4">
        <w:rPr>
          <w:rFonts w:ascii="Arial" w:hAnsi="Arial" w:cs="Arial"/>
        </w:rPr>
        <w:t>foreign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language</w:t>
      </w:r>
      <w:proofErr w:type="spellEnd"/>
      <w:r w:rsidRPr="00AE0AF4">
        <w:rPr>
          <w:rFonts w:ascii="Arial" w:hAnsi="Arial" w:cs="Arial"/>
        </w:rPr>
        <w:t xml:space="preserve"> and </w:t>
      </w:r>
      <w:proofErr w:type="spellStart"/>
      <w:r w:rsidRPr="00AE0AF4">
        <w:rPr>
          <w:rFonts w:ascii="Arial" w:hAnsi="Arial" w:cs="Arial"/>
        </w:rPr>
        <w:t>mathematics</w:t>
      </w:r>
      <w:proofErr w:type="spellEnd"/>
      <w:r w:rsidRPr="00AE0AF4">
        <w:rPr>
          <w:rFonts w:ascii="Arial" w:hAnsi="Arial" w:cs="Arial"/>
        </w:rPr>
        <w:t xml:space="preserve">) a </w:t>
      </w:r>
      <w:proofErr w:type="spellStart"/>
      <w:r w:rsidRPr="00AE0AF4">
        <w:rPr>
          <w:rFonts w:ascii="Arial" w:hAnsi="Arial" w:cs="Arial"/>
        </w:rPr>
        <w:t>higher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level</w:t>
      </w:r>
      <w:proofErr w:type="spellEnd"/>
      <w:r w:rsidRPr="00AE0AF4">
        <w:rPr>
          <w:rFonts w:ascii="Arial" w:hAnsi="Arial" w:cs="Arial"/>
        </w:rPr>
        <w:t xml:space="preserve"> is </w:t>
      </w:r>
      <w:proofErr w:type="spellStart"/>
      <w:r w:rsidRPr="00AE0AF4">
        <w:rPr>
          <w:rFonts w:ascii="Arial" w:hAnsi="Arial" w:cs="Arial"/>
        </w:rPr>
        <w:t>applied</w:t>
      </w:r>
      <w:proofErr w:type="spellEnd"/>
      <w:r w:rsidRPr="00AE0AF4">
        <w:rPr>
          <w:rFonts w:ascii="Arial" w:hAnsi="Arial" w:cs="Arial"/>
        </w:rPr>
        <w:t xml:space="preserve">: </w:t>
      </w:r>
      <w:proofErr w:type="spellStart"/>
      <w:r w:rsidRPr="00AE0AF4">
        <w:rPr>
          <w:rFonts w:ascii="Arial" w:hAnsi="Arial" w:cs="Arial"/>
          <w:b/>
          <w:bCs/>
        </w:rPr>
        <w:t>additional</w:t>
      </w:r>
      <w:proofErr w:type="spellEnd"/>
      <w:r w:rsidRPr="00AE0AF4">
        <w:rPr>
          <w:rFonts w:ascii="Arial" w:hAnsi="Arial" w:cs="Arial"/>
          <w:b/>
          <w:bCs/>
        </w:rPr>
        <w:t xml:space="preserve"> </w:t>
      </w:r>
      <w:proofErr w:type="spellStart"/>
      <w:r w:rsidRPr="00AE0AF4">
        <w:rPr>
          <w:rFonts w:ascii="Arial" w:hAnsi="Arial" w:cs="Arial"/>
          <w:b/>
          <w:bCs/>
        </w:rPr>
        <w:t>points</w:t>
      </w:r>
      <w:proofErr w:type="spellEnd"/>
      <w:r w:rsidRPr="00AE0AF4">
        <w:rPr>
          <w:rFonts w:ascii="Arial" w:hAnsi="Arial" w:cs="Arial"/>
        </w:rPr>
        <w:t xml:space="preserve"> are </w:t>
      </w:r>
      <w:proofErr w:type="spellStart"/>
      <w:r w:rsidRPr="00AE0AF4">
        <w:rPr>
          <w:rFonts w:ascii="Arial" w:hAnsi="Arial" w:cs="Arial"/>
        </w:rPr>
        <w:t>awarded</w:t>
      </w:r>
      <w:proofErr w:type="spellEnd"/>
      <w:r w:rsidRPr="00AE0AF4">
        <w:rPr>
          <w:rFonts w:ascii="Arial" w:hAnsi="Arial" w:cs="Arial"/>
        </w:rPr>
        <w:t xml:space="preserve"> to the </w:t>
      </w:r>
      <w:proofErr w:type="spellStart"/>
      <w:r w:rsidRPr="00AE0AF4">
        <w:rPr>
          <w:rFonts w:ascii="Arial" w:hAnsi="Arial" w:cs="Arial"/>
        </w:rPr>
        <w:t>grades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under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r w:rsidRPr="00AE0AF4">
        <w:rPr>
          <w:rFonts w:ascii="Arial" w:hAnsi="Arial" w:cs="Arial"/>
        </w:rPr>
        <w:t>rule</w:t>
      </w:r>
      <w:proofErr w:type="spellEnd"/>
      <w:r w:rsidRPr="00AE0AF4">
        <w:rPr>
          <w:rFonts w:ascii="Arial" w:hAnsi="Arial" w:cs="Arial"/>
        </w:rPr>
        <w:t xml:space="preserve"> of 3 + 1, 4 + 2, 5 + 3.</w:t>
      </w:r>
    </w:p>
    <w:p w14:paraId="23820F0D" w14:textId="1DE50AF1" w:rsidR="00AE6EED" w:rsidRPr="00AE0AF4" w:rsidRDefault="004771DA" w:rsidP="001B340C">
      <w:pPr>
        <w:spacing w:before="100" w:after="0" w:line="240" w:lineRule="auto"/>
        <w:jc w:val="both"/>
        <w:rPr>
          <w:rFonts w:ascii="Arial" w:eastAsiaTheme="minorHAnsi" w:hAnsi="Arial" w:cs="Arial"/>
        </w:rPr>
      </w:pPr>
      <w:proofErr w:type="spellStart"/>
      <w:r w:rsidRPr="00AE0AF4">
        <w:rPr>
          <w:rFonts w:ascii="Arial" w:hAnsi="Arial" w:cs="Arial"/>
        </w:rPr>
        <w:t>If</w:t>
      </w:r>
      <w:proofErr w:type="spellEnd"/>
      <w:r w:rsidRPr="00AE0AF4">
        <w:rPr>
          <w:rFonts w:ascii="Arial" w:hAnsi="Arial" w:cs="Arial"/>
        </w:rPr>
        <w:t xml:space="preserve"> in the </w:t>
      </w:r>
      <w:proofErr w:type="spellStart"/>
      <w:r w:rsidRPr="00AE0AF4">
        <w:rPr>
          <w:rFonts w:ascii="Arial" w:hAnsi="Arial" w:cs="Arial"/>
        </w:rPr>
        <w:t>process</w:t>
      </w:r>
      <w:proofErr w:type="spellEnd"/>
      <w:r w:rsidRPr="00AE0AF4">
        <w:rPr>
          <w:rFonts w:ascii="Arial" w:hAnsi="Arial" w:cs="Arial"/>
        </w:rPr>
        <w:t xml:space="preserve"> of </w:t>
      </w:r>
      <w:proofErr w:type="spellStart"/>
      <w:r w:rsidRPr="00AE0AF4">
        <w:rPr>
          <w:rFonts w:ascii="Arial" w:hAnsi="Arial" w:cs="Arial"/>
        </w:rPr>
        <w:t>recognition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r w:rsidRPr="00AE0AF4">
        <w:rPr>
          <w:rFonts w:ascii="Arial" w:hAnsi="Arial" w:cs="Arial"/>
        </w:rPr>
        <w:t>school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leaving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certificate</w:t>
      </w:r>
      <w:proofErr w:type="spellEnd"/>
      <w:r w:rsidRPr="00AE0AF4">
        <w:rPr>
          <w:rFonts w:ascii="Arial" w:hAnsi="Arial" w:cs="Arial"/>
        </w:rPr>
        <w:t xml:space="preserve"> is </w:t>
      </w:r>
      <w:proofErr w:type="spellStart"/>
      <w:r w:rsidRPr="00AE0AF4">
        <w:rPr>
          <w:rFonts w:ascii="Arial" w:hAnsi="Arial" w:cs="Arial"/>
        </w:rPr>
        <w:t>treated</w:t>
      </w:r>
      <w:proofErr w:type="spellEnd"/>
      <w:r w:rsidRPr="00AE0AF4">
        <w:rPr>
          <w:rFonts w:ascii="Arial" w:hAnsi="Arial" w:cs="Arial"/>
        </w:rPr>
        <w:t xml:space="preserve"> as the </w:t>
      </w:r>
      <w:proofErr w:type="spellStart"/>
      <w:r w:rsidRPr="00AE0AF4">
        <w:rPr>
          <w:rFonts w:ascii="Arial" w:hAnsi="Arial" w:cs="Arial"/>
          <w:b/>
          <w:bCs/>
        </w:rPr>
        <w:t>final</w:t>
      </w:r>
      <w:proofErr w:type="spellEnd"/>
      <w:r w:rsidRPr="00AE0AF4">
        <w:rPr>
          <w:rFonts w:ascii="Arial" w:hAnsi="Arial" w:cs="Arial"/>
          <w:b/>
          <w:bCs/>
        </w:rPr>
        <w:t xml:space="preserve"> </w:t>
      </w:r>
      <w:proofErr w:type="spellStart"/>
      <w:r w:rsidRPr="00AE0AF4">
        <w:rPr>
          <w:rFonts w:ascii="Arial" w:hAnsi="Arial" w:cs="Arial"/>
          <w:b/>
          <w:bCs/>
        </w:rPr>
        <w:t>exam</w:t>
      </w:r>
      <w:proofErr w:type="spellEnd"/>
      <w:r w:rsidRPr="00AE0AF4">
        <w:rPr>
          <w:rFonts w:ascii="Arial" w:hAnsi="Arial" w:cs="Arial"/>
          <w:b/>
          <w:bCs/>
        </w:rPr>
        <w:t xml:space="preserve">, </w:t>
      </w:r>
      <w:proofErr w:type="spellStart"/>
      <w:r w:rsidRPr="00AE0AF4">
        <w:rPr>
          <w:rFonts w:ascii="Arial" w:hAnsi="Arial" w:cs="Arial"/>
          <w:b/>
          <w:bCs/>
        </w:rPr>
        <w:t>which</w:t>
      </w:r>
      <w:proofErr w:type="spellEnd"/>
      <w:r w:rsidRPr="00AE0AF4">
        <w:rPr>
          <w:rFonts w:ascii="Arial" w:hAnsi="Arial" w:cs="Arial"/>
          <w:b/>
          <w:bCs/>
        </w:rPr>
        <w:t xml:space="preserve"> </w:t>
      </w:r>
      <w:proofErr w:type="spellStart"/>
      <w:r w:rsidRPr="00AE0AF4">
        <w:rPr>
          <w:rFonts w:ascii="Arial" w:hAnsi="Arial" w:cs="Arial"/>
          <w:b/>
          <w:bCs/>
        </w:rPr>
        <w:t>was</w:t>
      </w:r>
      <w:proofErr w:type="spellEnd"/>
      <w:r w:rsidRPr="00AE0AF4">
        <w:rPr>
          <w:rFonts w:ascii="Arial" w:hAnsi="Arial" w:cs="Arial"/>
          <w:b/>
          <w:bCs/>
        </w:rPr>
        <w:t xml:space="preserve"> </w:t>
      </w:r>
      <w:proofErr w:type="spellStart"/>
      <w:r w:rsidRPr="00AE0AF4">
        <w:rPr>
          <w:rFonts w:ascii="Arial" w:hAnsi="Arial" w:cs="Arial"/>
          <w:b/>
          <w:bCs/>
        </w:rPr>
        <w:t>taken</w:t>
      </w:r>
      <w:proofErr w:type="spellEnd"/>
      <w:r w:rsidRPr="00AE0AF4">
        <w:rPr>
          <w:rFonts w:ascii="Arial" w:hAnsi="Arial" w:cs="Arial"/>
          <w:b/>
          <w:bCs/>
        </w:rPr>
        <w:t xml:space="preserve"> in Slovenia up </w:t>
      </w:r>
      <w:proofErr w:type="spellStart"/>
      <w:r w:rsidRPr="00AE0AF4">
        <w:rPr>
          <w:rFonts w:ascii="Arial" w:hAnsi="Arial" w:cs="Arial"/>
          <w:b/>
          <w:bCs/>
        </w:rPr>
        <w:t>until</w:t>
      </w:r>
      <w:proofErr w:type="spellEnd"/>
      <w:r w:rsidRPr="00AE0AF4">
        <w:rPr>
          <w:rFonts w:ascii="Arial" w:hAnsi="Arial" w:cs="Arial"/>
          <w:b/>
          <w:bCs/>
        </w:rPr>
        <w:t xml:space="preserve"> </w:t>
      </w:r>
      <w:bookmarkStart w:id="8" w:name="_Hlk63330469"/>
      <w:r w:rsidRPr="00AE0AF4">
        <w:rPr>
          <w:rFonts w:ascii="Arial" w:hAnsi="Arial" w:cs="Arial"/>
          <w:b/>
          <w:bCs/>
        </w:rPr>
        <w:t xml:space="preserve">1 June </w:t>
      </w:r>
      <w:bookmarkEnd w:id="8"/>
      <w:r w:rsidRPr="00AE0AF4">
        <w:rPr>
          <w:rFonts w:ascii="Arial" w:hAnsi="Arial" w:cs="Arial"/>
          <w:b/>
          <w:bCs/>
        </w:rPr>
        <w:t>1995</w:t>
      </w:r>
      <w:r w:rsidRPr="00AE0AF4">
        <w:rPr>
          <w:rFonts w:ascii="Arial" w:hAnsi="Arial" w:cs="Arial"/>
        </w:rPr>
        <w:t xml:space="preserve"> (</w:t>
      </w:r>
      <w:r w:rsidRPr="00AE0AF4">
        <w:rPr>
          <w:rFonts w:ascii="Arial" w:hAnsi="Arial" w:cs="Arial"/>
          <w:i/>
          <w:iCs/>
        </w:rPr>
        <w:t xml:space="preserve">Diploma o </w:t>
      </w:r>
      <w:proofErr w:type="spellStart"/>
      <w:r w:rsidRPr="00AE0AF4">
        <w:rPr>
          <w:rFonts w:ascii="Arial" w:hAnsi="Arial" w:cs="Arial"/>
          <w:i/>
          <w:iCs/>
        </w:rPr>
        <w:t>položen</w:t>
      </w:r>
      <w:r w:rsidR="00B31F23" w:rsidRPr="00AE0AF4">
        <w:rPr>
          <w:rFonts w:ascii="Arial" w:hAnsi="Arial" w:cs="Arial"/>
          <w:i/>
          <w:iCs/>
        </w:rPr>
        <w:t>o</w:t>
      </w:r>
      <w:r w:rsidRPr="00AE0AF4">
        <w:rPr>
          <w:rFonts w:ascii="Arial" w:hAnsi="Arial" w:cs="Arial"/>
          <w:i/>
          <w:iCs/>
        </w:rPr>
        <w:t>m</w:t>
      </w:r>
      <w:proofErr w:type="spellEnd"/>
      <w:r w:rsidRPr="00AE0AF4">
        <w:rPr>
          <w:rFonts w:ascii="Arial" w:hAnsi="Arial" w:cs="Arial"/>
          <w:i/>
          <w:iCs/>
        </w:rPr>
        <w:t xml:space="preserve"> </w:t>
      </w:r>
      <w:proofErr w:type="spellStart"/>
      <w:r w:rsidRPr="00AE0AF4">
        <w:rPr>
          <w:rFonts w:ascii="Arial" w:hAnsi="Arial" w:cs="Arial"/>
          <w:i/>
          <w:iCs/>
        </w:rPr>
        <w:t>eksternom</w:t>
      </w:r>
      <w:proofErr w:type="spellEnd"/>
      <w:r w:rsidRPr="00AE0AF4">
        <w:rPr>
          <w:rFonts w:ascii="Arial" w:hAnsi="Arial" w:cs="Arial"/>
          <w:i/>
          <w:iCs/>
        </w:rPr>
        <w:t xml:space="preserve"> </w:t>
      </w:r>
      <w:proofErr w:type="spellStart"/>
      <w:r w:rsidRPr="00AE0AF4">
        <w:rPr>
          <w:rFonts w:ascii="Arial" w:hAnsi="Arial" w:cs="Arial"/>
          <w:i/>
          <w:iCs/>
        </w:rPr>
        <w:t>stručnom</w:t>
      </w:r>
      <w:proofErr w:type="spellEnd"/>
      <w:r w:rsidRPr="00AE0AF4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Pr="00AE0AF4">
        <w:rPr>
          <w:rFonts w:ascii="Arial" w:hAnsi="Arial" w:cs="Arial"/>
          <w:i/>
          <w:iCs/>
        </w:rPr>
        <w:t>ispitu</w:t>
      </w:r>
      <w:proofErr w:type="spellEnd"/>
      <w:proofErr w:type="gramEnd"/>
      <w:r w:rsidRPr="00AE0AF4">
        <w:rPr>
          <w:rFonts w:ascii="Arial" w:hAnsi="Arial" w:cs="Arial"/>
          <w:i/>
          <w:iCs/>
        </w:rPr>
        <w:t xml:space="preserve"> </w:t>
      </w:r>
      <w:r w:rsidRPr="00AE0AF4">
        <w:rPr>
          <w:rFonts w:ascii="Arial" w:hAnsi="Arial" w:cs="Arial"/>
        </w:rPr>
        <w:t>and</w:t>
      </w:r>
      <w:r w:rsidRPr="00AE0AF4">
        <w:rPr>
          <w:rFonts w:ascii="Arial" w:hAnsi="Arial" w:cs="Arial"/>
          <w:i/>
          <w:iCs/>
        </w:rPr>
        <w:t xml:space="preserve"> </w:t>
      </w:r>
      <w:bookmarkStart w:id="9" w:name="_Hlk160453260"/>
      <w:r w:rsidRPr="00AE0AF4">
        <w:rPr>
          <w:rFonts w:ascii="Arial" w:hAnsi="Arial" w:cs="Arial"/>
          <w:i/>
          <w:iCs/>
        </w:rPr>
        <w:t xml:space="preserve">Diploma o </w:t>
      </w:r>
      <w:proofErr w:type="spellStart"/>
      <w:r w:rsidRPr="00AE0AF4">
        <w:rPr>
          <w:rFonts w:ascii="Arial" w:hAnsi="Arial" w:cs="Arial"/>
          <w:i/>
          <w:iCs/>
        </w:rPr>
        <w:t>položen</w:t>
      </w:r>
      <w:r w:rsidR="00B31F23" w:rsidRPr="00AE0AF4">
        <w:rPr>
          <w:rFonts w:ascii="Arial" w:hAnsi="Arial" w:cs="Arial"/>
          <w:i/>
          <w:iCs/>
        </w:rPr>
        <w:t>o</w:t>
      </w:r>
      <w:r w:rsidRPr="00AE0AF4">
        <w:rPr>
          <w:rFonts w:ascii="Arial" w:hAnsi="Arial" w:cs="Arial"/>
          <w:i/>
          <w:iCs/>
        </w:rPr>
        <w:t>m</w:t>
      </w:r>
      <w:proofErr w:type="spellEnd"/>
      <w:r w:rsidRPr="00AE0AF4">
        <w:rPr>
          <w:rFonts w:ascii="Arial" w:hAnsi="Arial" w:cs="Arial"/>
          <w:i/>
          <w:iCs/>
        </w:rPr>
        <w:t xml:space="preserve"> </w:t>
      </w:r>
      <w:proofErr w:type="spellStart"/>
      <w:r w:rsidRPr="00AE0AF4">
        <w:rPr>
          <w:rFonts w:ascii="Arial" w:hAnsi="Arial" w:cs="Arial"/>
          <w:i/>
          <w:iCs/>
        </w:rPr>
        <w:t>maturskom</w:t>
      </w:r>
      <w:proofErr w:type="spellEnd"/>
      <w:r w:rsidRPr="00AE0AF4">
        <w:rPr>
          <w:rFonts w:ascii="Arial" w:hAnsi="Arial" w:cs="Arial"/>
          <w:i/>
          <w:iCs/>
        </w:rPr>
        <w:t xml:space="preserve"> </w:t>
      </w:r>
      <w:proofErr w:type="spellStart"/>
      <w:r w:rsidRPr="00AE0AF4">
        <w:rPr>
          <w:rFonts w:ascii="Arial" w:hAnsi="Arial" w:cs="Arial"/>
          <w:i/>
          <w:iCs/>
        </w:rPr>
        <w:t>radu</w:t>
      </w:r>
      <w:proofErr w:type="spellEnd"/>
      <w:r w:rsidRPr="00AE0AF4">
        <w:rPr>
          <w:rFonts w:ascii="Arial" w:hAnsi="Arial" w:cs="Arial"/>
          <w:i/>
          <w:iCs/>
        </w:rPr>
        <w:t xml:space="preserve"> </w:t>
      </w:r>
      <w:bookmarkEnd w:id="9"/>
      <w:r w:rsidRPr="00AE0AF4">
        <w:rPr>
          <w:rFonts w:ascii="Arial" w:hAnsi="Arial" w:cs="Arial"/>
        </w:rPr>
        <w:t xml:space="preserve">up </w:t>
      </w:r>
      <w:proofErr w:type="spellStart"/>
      <w:r w:rsidRPr="00AE0AF4">
        <w:rPr>
          <w:rFonts w:ascii="Arial" w:hAnsi="Arial" w:cs="Arial"/>
        </w:rPr>
        <w:t>until</w:t>
      </w:r>
      <w:proofErr w:type="spellEnd"/>
      <w:r w:rsidRPr="00AE0AF4">
        <w:rPr>
          <w:rFonts w:ascii="Arial" w:hAnsi="Arial" w:cs="Arial"/>
        </w:rPr>
        <w:t xml:space="preserve"> 2011):</w:t>
      </w:r>
      <w:bookmarkStart w:id="10" w:name="_Hlk63161173"/>
    </w:p>
    <w:bookmarkEnd w:id="10"/>
    <w:p w14:paraId="059327B4" w14:textId="123838C0" w:rsidR="00B632B7" w:rsidRPr="00AE0AF4" w:rsidRDefault="00B632B7" w:rsidP="001B340C">
      <w:pPr>
        <w:pStyle w:val="Odstavekseznam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0AF4">
        <w:rPr>
          <w:rFonts w:ascii="Arial" w:hAnsi="Arial" w:cs="Arial"/>
        </w:rPr>
        <w:t xml:space="preserve">the </w:t>
      </w:r>
      <w:proofErr w:type="spellStart"/>
      <w:r w:rsidRPr="00AE0AF4">
        <w:rPr>
          <w:rFonts w:ascii="Arial" w:hAnsi="Arial" w:cs="Arial"/>
        </w:rPr>
        <w:t>highest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number</w:t>
      </w:r>
      <w:proofErr w:type="spellEnd"/>
      <w:r w:rsidRPr="00AE0AF4">
        <w:rPr>
          <w:rFonts w:ascii="Arial" w:hAnsi="Arial" w:cs="Arial"/>
        </w:rPr>
        <w:t xml:space="preserve"> of </w:t>
      </w:r>
      <w:proofErr w:type="spellStart"/>
      <w:r w:rsidRPr="00AE0AF4">
        <w:rPr>
          <w:rFonts w:ascii="Arial" w:hAnsi="Arial" w:cs="Arial"/>
        </w:rPr>
        <w:t>points</w:t>
      </w:r>
      <w:proofErr w:type="spellEnd"/>
      <w:r w:rsidRPr="00AE0AF4">
        <w:rPr>
          <w:rFonts w:ascii="Arial" w:hAnsi="Arial" w:cs="Arial"/>
        </w:rPr>
        <w:t xml:space="preserve"> is </w:t>
      </w:r>
      <w:r w:rsidRPr="00AE0AF4">
        <w:rPr>
          <w:rFonts w:ascii="Arial" w:hAnsi="Arial" w:cs="Arial"/>
          <w:b/>
          <w:bCs/>
        </w:rPr>
        <w:t xml:space="preserve">15 </w:t>
      </w:r>
      <w:r w:rsidRPr="00AE0AF4">
        <w:rPr>
          <w:rFonts w:ascii="Arial" w:hAnsi="Arial" w:cs="Arial"/>
        </w:rPr>
        <w:t>(</w:t>
      </w:r>
      <w:proofErr w:type="spellStart"/>
      <w:r w:rsidRPr="00AE0AF4">
        <w:rPr>
          <w:rFonts w:ascii="Arial" w:hAnsi="Arial" w:cs="Arial"/>
        </w:rPr>
        <w:t>three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subjects</w:t>
      </w:r>
      <w:proofErr w:type="spellEnd"/>
      <w:r w:rsidRPr="00AE0AF4">
        <w:rPr>
          <w:rFonts w:ascii="Arial" w:hAnsi="Arial" w:cs="Arial"/>
        </w:rPr>
        <w:t xml:space="preserve"> at </w:t>
      </w:r>
      <w:r w:rsidR="00D33FFB" w:rsidRPr="00AE0AF4">
        <w:rPr>
          <w:rFonts w:ascii="Arial" w:hAnsi="Arial" w:cs="Arial"/>
        </w:rPr>
        <w:t xml:space="preserve">the </w:t>
      </w:r>
      <w:proofErr w:type="spellStart"/>
      <w:proofErr w:type="gramStart"/>
      <w:r w:rsidRPr="00AE0AF4">
        <w:rPr>
          <w:rFonts w:ascii="Arial" w:hAnsi="Arial" w:cs="Arial"/>
        </w:rPr>
        <w:t>final</w:t>
      </w:r>
      <w:proofErr w:type="spellEnd"/>
      <w:proofErr w:type="gram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certificate</w:t>
      </w:r>
      <w:proofErr w:type="spellEnd"/>
      <w:r w:rsidRPr="00AE0AF4">
        <w:rPr>
          <w:rFonts w:ascii="Arial" w:hAnsi="Arial" w:cs="Arial"/>
        </w:rPr>
        <w:t xml:space="preserve">) or </w:t>
      </w:r>
      <w:r w:rsidRPr="00AE0AF4">
        <w:rPr>
          <w:rFonts w:ascii="Arial" w:hAnsi="Arial" w:cs="Arial"/>
          <w:b/>
          <w:bCs/>
        </w:rPr>
        <w:t>20 (</w:t>
      </w:r>
      <w:proofErr w:type="spellStart"/>
      <w:r w:rsidRPr="00AE0AF4">
        <w:rPr>
          <w:rFonts w:ascii="Arial" w:hAnsi="Arial" w:cs="Arial"/>
        </w:rPr>
        <w:t>four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subjects</w:t>
      </w:r>
      <w:proofErr w:type="spellEnd"/>
      <w:r w:rsidRPr="00AE0AF4">
        <w:rPr>
          <w:rFonts w:ascii="Arial" w:hAnsi="Arial" w:cs="Arial"/>
        </w:rPr>
        <w:t xml:space="preserve"> at </w:t>
      </w:r>
      <w:r w:rsidR="00D33FFB" w:rsidRPr="00AE0AF4">
        <w:rPr>
          <w:rFonts w:ascii="Arial" w:hAnsi="Arial" w:cs="Arial"/>
        </w:rPr>
        <w:t xml:space="preserve">the </w:t>
      </w:r>
      <w:proofErr w:type="spellStart"/>
      <w:r w:rsidRPr="00AE0AF4">
        <w:rPr>
          <w:rFonts w:ascii="Arial" w:hAnsi="Arial" w:cs="Arial"/>
        </w:rPr>
        <w:t>final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certificate</w:t>
      </w:r>
      <w:proofErr w:type="spellEnd"/>
      <w:r w:rsidRPr="00AE0AF4">
        <w:rPr>
          <w:rFonts w:ascii="Arial" w:hAnsi="Arial" w:cs="Arial"/>
        </w:rPr>
        <w:t>)/100 </w:t>
      </w:r>
      <w:proofErr w:type="spellStart"/>
      <w:r w:rsidRPr="00AE0AF4">
        <w:rPr>
          <w:rFonts w:ascii="Arial" w:hAnsi="Arial" w:cs="Arial"/>
        </w:rPr>
        <w:t>standardised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points</w:t>
      </w:r>
      <w:proofErr w:type="spellEnd"/>
      <w:r w:rsidRPr="00AE0AF4">
        <w:rPr>
          <w:rFonts w:ascii="Arial" w:hAnsi="Arial" w:cs="Arial"/>
        </w:rPr>
        <w:t xml:space="preserve">, and the </w:t>
      </w:r>
      <w:proofErr w:type="spellStart"/>
      <w:r w:rsidRPr="00AE0AF4">
        <w:rPr>
          <w:rFonts w:ascii="Arial" w:hAnsi="Arial" w:cs="Arial"/>
        </w:rPr>
        <w:t>lowest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number</w:t>
      </w:r>
      <w:proofErr w:type="spellEnd"/>
      <w:r w:rsidRPr="00AE0AF4">
        <w:rPr>
          <w:rFonts w:ascii="Arial" w:hAnsi="Arial" w:cs="Arial"/>
        </w:rPr>
        <w:t xml:space="preserve"> is </w:t>
      </w:r>
      <w:r w:rsidRPr="00AE0AF4">
        <w:rPr>
          <w:rFonts w:ascii="Arial" w:hAnsi="Arial" w:cs="Arial"/>
          <w:b/>
          <w:bCs/>
        </w:rPr>
        <w:t xml:space="preserve">6 </w:t>
      </w:r>
      <w:r w:rsidRPr="00AE0AF4">
        <w:rPr>
          <w:rFonts w:ascii="Arial" w:hAnsi="Arial" w:cs="Arial"/>
        </w:rPr>
        <w:t>(</w:t>
      </w:r>
      <w:proofErr w:type="spellStart"/>
      <w:r w:rsidRPr="00AE0AF4">
        <w:rPr>
          <w:rFonts w:ascii="Arial" w:hAnsi="Arial" w:cs="Arial"/>
        </w:rPr>
        <w:t>three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subjects</w:t>
      </w:r>
      <w:proofErr w:type="spellEnd"/>
      <w:r w:rsidRPr="00AE0AF4">
        <w:rPr>
          <w:rFonts w:ascii="Arial" w:hAnsi="Arial" w:cs="Arial"/>
        </w:rPr>
        <w:t xml:space="preserve"> at </w:t>
      </w:r>
      <w:r w:rsidR="00D33FFB" w:rsidRPr="00AE0AF4">
        <w:rPr>
          <w:rFonts w:ascii="Arial" w:hAnsi="Arial" w:cs="Arial"/>
        </w:rPr>
        <w:t xml:space="preserve">the </w:t>
      </w:r>
      <w:proofErr w:type="spellStart"/>
      <w:r w:rsidRPr="00AE0AF4">
        <w:rPr>
          <w:rFonts w:ascii="Arial" w:hAnsi="Arial" w:cs="Arial"/>
        </w:rPr>
        <w:t>final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certificate</w:t>
      </w:r>
      <w:proofErr w:type="spellEnd"/>
      <w:r w:rsidRPr="00AE0AF4">
        <w:rPr>
          <w:rFonts w:ascii="Arial" w:hAnsi="Arial" w:cs="Arial"/>
        </w:rPr>
        <w:t xml:space="preserve">) or </w:t>
      </w:r>
      <w:r w:rsidRPr="00AE0AF4">
        <w:rPr>
          <w:rFonts w:ascii="Arial" w:hAnsi="Arial" w:cs="Arial"/>
          <w:b/>
          <w:bCs/>
        </w:rPr>
        <w:t>8</w:t>
      </w:r>
      <w:r w:rsidRPr="00AE0AF4">
        <w:rPr>
          <w:rFonts w:ascii="Arial" w:hAnsi="Arial" w:cs="Arial"/>
        </w:rPr>
        <w:t xml:space="preserve"> (</w:t>
      </w:r>
      <w:proofErr w:type="spellStart"/>
      <w:r w:rsidRPr="00AE0AF4">
        <w:rPr>
          <w:rFonts w:ascii="Arial" w:hAnsi="Arial" w:cs="Arial"/>
        </w:rPr>
        <w:t>four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subjects</w:t>
      </w:r>
      <w:proofErr w:type="spellEnd"/>
      <w:r w:rsidRPr="00AE0AF4">
        <w:rPr>
          <w:rFonts w:ascii="Arial" w:hAnsi="Arial" w:cs="Arial"/>
        </w:rPr>
        <w:t xml:space="preserve"> at </w:t>
      </w:r>
      <w:proofErr w:type="spellStart"/>
      <w:r w:rsidRPr="00AE0AF4">
        <w:rPr>
          <w:rFonts w:ascii="Arial" w:hAnsi="Arial" w:cs="Arial"/>
        </w:rPr>
        <w:t>final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certificate</w:t>
      </w:r>
      <w:proofErr w:type="spellEnd"/>
      <w:r w:rsidRPr="00AE0AF4">
        <w:rPr>
          <w:rFonts w:ascii="Arial" w:hAnsi="Arial" w:cs="Arial"/>
        </w:rPr>
        <w:t xml:space="preserve">)/40 </w:t>
      </w:r>
      <w:proofErr w:type="spellStart"/>
      <w:r w:rsidRPr="00AE0AF4">
        <w:rPr>
          <w:rFonts w:ascii="Arial" w:hAnsi="Arial" w:cs="Arial"/>
        </w:rPr>
        <w:t>standardised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points</w:t>
      </w:r>
      <w:proofErr w:type="spellEnd"/>
      <w:r w:rsidRPr="00AE0AF4">
        <w:rPr>
          <w:rFonts w:ascii="Arial" w:hAnsi="Arial" w:cs="Arial"/>
        </w:rPr>
        <w:t>,</w:t>
      </w:r>
    </w:p>
    <w:p w14:paraId="679A9078" w14:textId="4128C329" w:rsidR="00B632B7" w:rsidRPr="00AE0AF4" w:rsidRDefault="00B632B7" w:rsidP="00B31F23">
      <w:pPr>
        <w:pStyle w:val="Odstavekseznam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AE0AF4">
        <w:rPr>
          <w:rFonts w:ascii="Arial" w:hAnsi="Arial" w:cs="Arial"/>
        </w:rPr>
        <w:t>if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r w:rsidRPr="00AE0AF4">
        <w:rPr>
          <w:rFonts w:ascii="Arial" w:hAnsi="Arial" w:cs="Arial"/>
        </w:rPr>
        <w:t>school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leaving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certificate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gives</w:t>
      </w:r>
      <w:proofErr w:type="spellEnd"/>
      <w:r w:rsidRPr="00AE0AF4">
        <w:rPr>
          <w:rFonts w:ascii="Arial" w:hAnsi="Arial" w:cs="Arial"/>
        </w:rPr>
        <w:t xml:space="preserve"> no </w:t>
      </w:r>
      <w:proofErr w:type="spellStart"/>
      <w:r w:rsidRPr="00AE0AF4">
        <w:rPr>
          <w:rFonts w:ascii="Arial" w:hAnsi="Arial" w:cs="Arial"/>
        </w:rPr>
        <w:t>grades</w:t>
      </w:r>
      <w:proofErr w:type="spellEnd"/>
      <w:r w:rsidRPr="00AE0AF4">
        <w:rPr>
          <w:rFonts w:ascii="Arial" w:hAnsi="Arial" w:cs="Arial"/>
        </w:rPr>
        <w:t xml:space="preserve">, the performance in the </w:t>
      </w:r>
      <w:proofErr w:type="spellStart"/>
      <w:proofErr w:type="gramStart"/>
      <w:r w:rsidRPr="00AE0AF4">
        <w:rPr>
          <w:rFonts w:ascii="Arial" w:hAnsi="Arial" w:cs="Arial"/>
        </w:rPr>
        <w:t>final</w:t>
      </w:r>
      <w:proofErr w:type="spellEnd"/>
      <w:proofErr w:type="gram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exam</w:t>
      </w:r>
      <w:proofErr w:type="spellEnd"/>
      <w:r w:rsidRPr="00AE0AF4">
        <w:rPr>
          <w:rFonts w:ascii="Arial" w:hAnsi="Arial" w:cs="Arial"/>
        </w:rPr>
        <w:t xml:space="preserve"> is </w:t>
      </w:r>
      <w:proofErr w:type="spellStart"/>
      <w:r w:rsidRPr="00AE0AF4">
        <w:rPr>
          <w:rFonts w:ascii="Arial" w:hAnsi="Arial" w:cs="Arial"/>
        </w:rPr>
        <w:t>taken</w:t>
      </w:r>
      <w:proofErr w:type="spellEnd"/>
      <w:r w:rsidRPr="00AE0AF4">
        <w:rPr>
          <w:rFonts w:ascii="Arial" w:hAnsi="Arial" w:cs="Arial"/>
        </w:rPr>
        <w:t xml:space="preserve"> to </w:t>
      </w:r>
      <w:proofErr w:type="spellStart"/>
      <w:r w:rsidRPr="00AE0AF4">
        <w:rPr>
          <w:rFonts w:ascii="Arial" w:hAnsi="Arial" w:cs="Arial"/>
        </w:rPr>
        <w:t>be</w:t>
      </w:r>
      <w:proofErr w:type="spellEnd"/>
      <w:r w:rsidRPr="00AE0AF4">
        <w:rPr>
          <w:rFonts w:ascii="Arial" w:hAnsi="Arial" w:cs="Arial"/>
        </w:rPr>
        <w:t xml:space="preserve"> the </w:t>
      </w:r>
      <w:proofErr w:type="spellStart"/>
      <w:r w:rsidRPr="00AE0AF4">
        <w:rPr>
          <w:rFonts w:ascii="Arial" w:hAnsi="Arial" w:cs="Arial"/>
        </w:rPr>
        <w:t>overall</w:t>
      </w:r>
      <w:proofErr w:type="spellEnd"/>
      <w:r w:rsidRPr="00AE0AF4">
        <w:rPr>
          <w:rFonts w:ascii="Arial" w:hAnsi="Arial" w:cs="Arial"/>
        </w:rPr>
        <w:t xml:space="preserve"> grade </w:t>
      </w:r>
      <w:proofErr w:type="spellStart"/>
      <w:r w:rsidRPr="00AE0AF4">
        <w:rPr>
          <w:rFonts w:ascii="Arial" w:hAnsi="Arial" w:cs="Arial"/>
        </w:rPr>
        <w:t>from</w:t>
      </w:r>
      <w:proofErr w:type="spellEnd"/>
      <w:r w:rsidRPr="00AE0AF4">
        <w:rPr>
          <w:rFonts w:ascii="Arial" w:hAnsi="Arial" w:cs="Arial"/>
        </w:rPr>
        <w:t xml:space="preserve"> the last </w:t>
      </w:r>
      <w:proofErr w:type="spellStart"/>
      <w:r w:rsidRPr="00AE0AF4">
        <w:rPr>
          <w:rFonts w:ascii="Arial" w:hAnsi="Arial" w:cs="Arial"/>
        </w:rPr>
        <w:t>two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years</w:t>
      </w:r>
      <w:proofErr w:type="spellEnd"/>
      <w:r w:rsidRPr="00AE0AF4">
        <w:rPr>
          <w:rFonts w:ascii="Arial" w:hAnsi="Arial" w:cs="Arial"/>
        </w:rPr>
        <w:t xml:space="preserve"> of </w:t>
      </w:r>
      <w:proofErr w:type="spellStart"/>
      <w:r w:rsidRPr="00AE0AF4">
        <w:rPr>
          <w:rFonts w:ascii="Arial" w:hAnsi="Arial" w:cs="Arial"/>
        </w:rPr>
        <w:t>secondary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school</w:t>
      </w:r>
      <w:proofErr w:type="spellEnd"/>
      <w:r w:rsidRPr="00AE0AF4">
        <w:rPr>
          <w:rFonts w:ascii="Arial" w:hAnsi="Arial" w:cs="Arial"/>
        </w:rPr>
        <w:t xml:space="preserve">; the </w:t>
      </w:r>
      <w:proofErr w:type="spellStart"/>
      <w:r w:rsidRPr="00AE0AF4">
        <w:rPr>
          <w:rFonts w:ascii="Arial" w:hAnsi="Arial" w:cs="Arial"/>
        </w:rPr>
        <w:t>highest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number</w:t>
      </w:r>
      <w:proofErr w:type="spellEnd"/>
      <w:r w:rsidRPr="00AE0AF4">
        <w:rPr>
          <w:rFonts w:ascii="Arial" w:hAnsi="Arial" w:cs="Arial"/>
        </w:rPr>
        <w:t xml:space="preserve"> of </w:t>
      </w:r>
      <w:proofErr w:type="spellStart"/>
      <w:r w:rsidRPr="00AE0AF4">
        <w:rPr>
          <w:rFonts w:ascii="Arial" w:hAnsi="Arial" w:cs="Arial"/>
        </w:rPr>
        <w:t>points</w:t>
      </w:r>
      <w:proofErr w:type="spellEnd"/>
      <w:r w:rsidRPr="00AE0AF4">
        <w:rPr>
          <w:rFonts w:ascii="Arial" w:hAnsi="Arial" w:cs="Arial"/>
        </w:rPr>
        <w:t xml:space="preserve"> is </w:t>
      </w:r>
      <w:r w:rsidRPr="00AE0AF4">
        <w:rPr>
          <w:rFonts w:ascii="Arial" w:hAnsi="Arial" w:cs="Arial"/>
          <w:b/>
          <w:bCs/>
        </w:rPr>
        <w:t>10</w:t>
      </w:r>
      <w:r w:rsidRPr="00AE0AF4">
        <w:rPr>
          <w:rFonts w:ascii="Arial" w:hAnsi="Arial" w:cs="Arial"/>
        </w:rPr>
        <w:t xml:space="preserve"> – 100 </w:t>
      </w:r>
      <w:proofErr w:type="spellStart"/>
      <w:r w:rsidRPr="00AE0AF4">
        <w:rPr>
          <w:rFonts w:ascii="Arial" w:hAnsi="Arial" w:cs="Arial"/>
        </w:rPr>
        <w:t>standardised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points</w:t>
      </w:r>
      <w:proofErr w:type="spellEnd"/>
      <w:r w:rsidRPr="00AE0AF4">
        <w:rPr>
          <w:rFonts w:ascii="Arial" w:hAnsi="Arial" w:cs="Arial"/>
        </w:rPr>
        <w:t xml:space="preserve">, and the </w:t>
      </w:r>
      <w:proofErr w:type="spellStart"/>
      <w:r w:rsidRPr="00AE0AF4">
        <w:rPr>
          <w:rFonts w:ascii="Arial" w:hAnsi="Arial" w:cs="Arial"/>
        </w:rPr>
        <w:t>lowest</w:t>
      </w:r>
      <w:proofErr w:type="spellEnd"/>
      <w:r w:rsidRPr="00AE0AF4">
        <w:rPr>
          <w:rFonts w:ascii="Arial" w:hAnsi="Arial" w:cs="Arial"/>
        </w:rPr>
        <w:t xml:space="preserve"> </w:t>
      </w:r>
      <w:r w:rsidRPr="00AE0AF4">
        <w:rPr>
          <w:rFonts w:ascii="Arial" w:hAnsi="Arial" w:cs="Arial"/>
          <w:b/>
          <w:bCs/>
        </w:rPr>
        <w:t xml:space="preserve">4 </w:t>
      </w:r>
      <w:r w:rsidRPr="00AE0AF4">
        <w:rPr>
          <w:rFonts w:ascii="Arial" w:hAnsi="Arial" w:cs="Arial"/>
        </w:rPr>
        <w:t xml:space="preserve">– 40 </w:t>
      </w:r>
      <w:proofErr w:type="spellStart"/>
      <w:r w:rsidRPr="00AE0AF4">
        <w:rPr>
          <w:rFonts w:ascii="Arial" w:hAnsi="Arial" w:cs="Arial"/>
        </w:rPr>
        <w:t>standardised</w:t>
      </w:r>
      <w:proofErr w:type="spellEnd"/>
      <w:r w:rsidRPr="00AE0AF4">
        <w:rPr>
          <w:rFonts w:ascii="Arial" w:hAnsi="Arial" w:cs="Arial"/>
        </w:rPr>
        <w:t xml:space="preserve"> </w:t>
      </w:r>
      <w:proofErr w:type="spellStart"/>
      <w:r w:rsidRPr="00AE0AF4">
        <w:rPr>
          <w:rFonts w:ascii="Arial" w:hAnsi="Arial" w:cs="Arial"/>
        </w:rPr>
        <w:t>points</w:t>
      </w:r>
      <w:proofErr w:type="spellEnd"/>
      <w:r w:rsidRPr="00AE0AF4">
        <w:rPr>
          <w:rFonts w:ascii="Arial" w:hAnsi="Arial" w:cs="Arial"/>
        </w:rPr>
        <w:t>.</w:t>
      </w:r>
    </w:p>
    <w:sectPr w:rsidR="00B632B7" w:rsidRPr="00AE0AF4" w:rsidSect="001B340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9B62672"/>
    <w:lvl w:ilvl="0">
      <w:numFmt w:val="bullet"/>
      <w:lvlText w:val="*"/>
      <w:lvlJc w:val="left"/>
    </w:lvl>
  </w:abstractNum>
  <w:abstractNum w:abstractNumId="1" w15:restartNumberingAfterBreak="0">
    <w:nsid w:val="33A7550F"/>
    <w:multiLevelType w:val="hybridMultilevel"/>
    <w:tmpl w:val="AA4A43A0"/>
    <w:lvl w:ilvl="0" w:tplc="E0E0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E1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25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2D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04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EB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C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82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61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A005C"/>
    <w:multiLevelType w:val="hybridMultilevel"/>
    <w:tmpl w:val="DD603D78"/>
    <w:lvl w:ilvl="0" w:tplc="83802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E3A1E">
      <w:start w:val="1"/>
      <w:numFmt w:val="lowerLetter"/>
      <w:lvlText w:val="%2."/>
      <w:lvlJc w:val="left"/>
      <w:pPr>
        <w:ind w:left="1440" w:hanging="360"/>
      </w:pPr>
    </w:lvl>
    <w:lvl w:ilvl="2" w:tplc="19FADC04">
      <w:start w:val="1"/>
      <w:numFmt w:val="lowerRoman"/>
      <w:lvlText w:val="%3."/>
      <w:lvlJc w:val="right"/>
      <w:pPr>
        <w:ind w:left="2160" w:hanging="180"/>
      </w:pPr>
    </w:lvl>
    <w:lvl w:ilvl="3" w:tplc="19E23F90">
      <w:start w:val="1"/>
      <w:numFmt w:val="decimal"/>
      <w:lvlText w:val="%4."/>
      <w:lvlJc w:val="left"/>
      <w:pPr>
        <w:ind w:left="2880" w:hanging="360"/>
      </w:pPr>
    </w:lvl>
    <w:lvl w:ilvl="4" w:tplc="08E82F90">
      <w:start w:val="1"/>
      <w:numFmt w:val="lowerLetter"/>
      <w:lvlText w:val="%5."/>
      <w:lvlJc w:val="left"/>
      <w:pPr>
        <w:ind w:left="3600" w:hanging="360"/>
      </w:pPr>
    </w:lvl>
    <w:lvl w:ilvl="5" w:tplc="0D04A9DE">
      <w:start w:val="1"/>
      <w:numFmt w:val="lowerRoman"/>
      <w:lvlText w:val="%6."/>
      <w:lvlJc w:val="right"/>
      <w:pPr>
        <w:ind w:left="4320" w:hanging="180"/>
      </w:pPr>
    </w:lvl>
    <w:lvl w:ilvl="6" w:tplc="2C622E06">
      <w:start w:val="1"/>
      <w:numFmt w:val="decimal"/>
      <w:lvlText w:val="%7."/>
      <w:lvlJc w:val="left"/>
      <w:pPr>
        <w:ind w:left="5040" w:hanging="360"/>
      </w:pPr>
    </w:lvl>
    <w:lvl w:ilvl="7" w:tplc="1DB02BF2">
      <w:start w:val="1"/>
      <w:numFmt w:val="lowerLetter"/>
      <w:lvlText w:val="%8."/>
      <w:lvlJc w:val="left"/>
      <w:pPr>
        <w:ind w:left="5760" w:hanging="360"/>
      </w:pPr>
    </w:lvl>
    <w:lvl w:ilvl="8" w:tplc="708624FA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785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5732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31180437">
    <w:abstractNumId w:val="1"/>
  </w:num>
  <w:num w:numId="4" w16cid:durableId="1274944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4FA55"/>
    <w:rsid w:val="00010A73"/>
    <w:rsid w:val="00015AAC"/>
    <w:rsid w:val="0002137F"/>
    <w:rsid w:val="00036810"/>
    <w:rsid w:val="0014798F"/>
    <w:rsid w:val="001B340C"/>
    <w:rsid w:val="001D156B"/>
    <w:rsid w:val="001D25B9"/>
    <w:rsid w:val="0021244B"/>
    <w:rsid w:val="00252532"/>
    <w:rsid w:val="002A1D84"/>
    <w:rsid w:val="002B6EB2"/>
    <w:rsid w:val="0031054F"/>
    <w:rsid w:val="00314B6A"/>
    <w:rsid w:val="00331DC2"/>
    <w:rsid w:val="00352EE6"/>
    <w:rsid w:val="00451962"/>
    <w:rsid w:val="004771DA"/>
    <w:rsid w:val="004863C0"/>
    <w:rsid w:val="004D6FDF"/>
    <w:rsid w:val="005A68AC"/>
    <w:rsid w:val="005B5B7D"/>
    <w:rsid w:val="00637EC7"/>
    <w:rsid w:val="006E47AC"/>
    <w:rsid w:val="00772511"/>
    <w:rsid w:val="007908C5"/>
    <w:rsid w:val="00847770"/>
    <w:rsid w:val="00864D2E"/>
    <w:rsid w:val="00992685"/>
    <w:rsid w:val="009D2F15"/>
    <w:rsid w:val="009D748D"/>
    <w:rsid w:val="00A65A26"/>
    <w:rsid w:val="00A70EA3"/>
    <w:rsid w:val="00AB5A11"/>
    <w:rsid w:val="00AE0AF4"/>
    <w:rsid w:val="00AE28C0"/>
    <w:rsid w:val="00AE6EED"/>
    <w:rsid w:val="00B31F23"/>
    <w:rsid w:val="00B632B7"/>
    <w:rsid w:val="00B66D53"/>
    <w:rsid w:val="00B90764"/>
    <w:rsid w:val="00B914CA"/>
    <w:rsid w:val="00B9414D"/>
    <w:rsid w:val="00BC29FD"/>
    <w:rsid w:val="00C2503D"/>
    <w:rsid w:val="00C40D8F"/>
    <w:rsid w:val="00C657F3"/>
    <w:rsid w:val="00CA1D23"/>
    <w:rsid w:val="00CD0A2D"/>
    <w:rsid w:val="00D33FFB"/>
    <w:rsid w:val="00DB6048"/>
    <w:rsid w:val="00E342F3"/>
    <w:rsid w:val="00E84FEC"/>
    <w:rsid w:val="00ED17AF"/>
    <w:rsid w:val="00EF49B9"/>
    <w:rsid w:val="00F807A7"/>
    <w:rsid w:val="00FB7932"/>
    <w:rsid w:val="7464F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2E3F"/>
  <w15:docId w15:val="{AAFB9E39-A8EA-4903-8DC7-CD12DA6D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0A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0A2D"/>
    <w:pPr>
      <w:ind w:left="708"/>
    </w:pPr>
  </w:style>
  <w:style w:type="paragraph" w:customStyle="1" w:styleId="Default">
    <w:name w:val="Default"/>
    <w:rsid w:val="00CD0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476504E007143A55A81C6DD46F975" ma:contentTypeVersion="2" ma:contentTypeDescription="Ustvari nov dokument." ma:contentTypeScope="" ma:versionID="1c0558b91377cdd1d6eff8ee566f7f42">
  <xsd:schema xmlns:xsd="http://www.w3.org/2001/XMLSchema" xmlns:xs="http://www.w3.org/2001/XMLSchema" xmlns:p="http://schemas.microsoft.com/office/2006/metadata/properties" xmlns:ns2="bf8b3b2c-b883-4fed-bc5e-924bc63fc32a" targetNamespace="http://schemas.microsoft.com/office/2006/metadata/properties" ma:root="true" ma:fieldsID="2a7624347f9a9f4c345f3b667eb00a32" ns2:_="">
    <xsd:import namespace="bf8b3b2c-b883-4fed-bc5e-924bc63fc3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b3b2c-b883-4fed-bc5e-924bc63f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5A8BA-CFF7-4115-8575-9EF2C96D4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33809B-6762-4FE8-9E8A-45DAF42B2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E569E-037C-47FD-8AA1-F2C5620C6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b3b2c-b883-4fed-bc5e-924bc63f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Šuligoj, Alenka</dc:creator>
  <cp:lastModifiedBy>Žužek, Tanja</cp:lastModifiedBy>
  <cp:revision>41</cp:revision>
  <dcterms:created xsi:type="dcterms:W3CDTF">2021-02-03T08:55:00Z</dcterms:created>
  <dcterms:modified xsi:type="dcterms:W3CDTF">2025-02-26T10:19:00Z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0x010100C3E476504E007143A55A81C6DD46F975</vt:lpwstr>
  </property>
</Properties>
</file>