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2C" w:rsidRPr="007E208B" w:rsidRDefault="007E208B" w:rsidP="007E208B">
      <w:pPr>
        <w:jc w:val="both"/>
        <w:rPr>
          <w:rFonts w:ascii="Garamond" w:hAnsi="Garamond"/>
          <w:b/>
          <w:sz w:val="24"/>
          <w:szCs w:val="24"/>
          <w:lang w:val="sl-SI"/>
        </w:rPr>
      </w:pPr>
      <w:r w:rsidRPr="007E208B">
        <w:rPr>
          <w:rFonts w:ascii="Garamond" w:hAnsi="Garamond"/>
          <w:b/>
          <w:sz w:val="24"/>
          <w:szCs w:val="24"/>
          <w:lang w:val="sl-SI"/>
        </w:rPr>
        <w:t xml:space="preserve">Prof. dr. </w:t>
      </w:r>
      <w:bookmarkStart w:id="0" w:name="_GoBack"/>
      <w:proofErr w:type="spellStart"/>
      <w:proofErr w:type="gramStart"/>
      <w:r w:rsidR="00164C04" w:rsidRPr="007E208B">
        <w:rPr>
          <w:rFonts w:ascii="Garamond" w:hAnsi="Garamond"/>
          <w:b/>
          <w:sz w:val="24"/>
          <w:szCs w:val="24"/>
          <w:lang w:val="sl-SI"/>
        </w:rPr>
        <w:t>Hojka</w:t>
      </w:r>
      <w:proofErr w:type="spellEnd"/>
      <w:proofErr w:type="gramEnd"/>
      <w:r w:rsidR="00164C04" w:rsidRPr="007E208B">
        <w:rPr>
          <w:rFonts w:ascii="Garamond" w:hAnsi="Garamond"/>
          <w:b/>
          <w:sz w:val="24"/>
          <w:szCs w:val="24"/>
          <w:lang w:val="sl-SI"/>
        </w:rPr>
        <w:t xml:space="preserve"> </w:t>
      </w:r>
      <w:r w:rsidRPr="007E208B">
        <w:rPr>
          <w:rFonts w:ascii="Garamond" w:hAnsi="Garamond"/>
          <w:b/>
          <w:sz w:val="24"/>
          <w:szCs w:val="24"/>
          <w:lang w:val="sl-SI"/>
        </w:rPr>
        <w:t>Kraigher</w:t>
      </w:r>
      <w:bookmarkEnd w:id="0"/>
    </w:p>
    <w:p w:rsidR="00164C04" w:rsidRPr="007E208B" w:rsidRDefault="00164C04" w:rsidP="007E208B">
      <w:pPr>
        <w:pStyle w:val="Nastevanje"/>
        <w:spacing w:before="120" w:after="0" w:line="240" w:lineRule="auto"/>
        <w:ind w:left="0" w:firstLine="0"/>
        <w:jc w:val="both"/>
        <w:rPr>
          <w:rFonts w:ascii="Garamond" w:eastAsiaTheme="minorHAnsi" w:hAnsi="Garamond" w:cstheme="minorBidi"/>
          <w:sz w:val="24"/>
          <w:szCs w:val="24"/>
        </w:rPr>
      </w:pPr>
      <w:r w:rsidRPr="007E208B">
        <w:rPr>
          <w:rFonts w:ascii="Garamond" w:eastAsiaTheme="minorHAnsi" w:hAnsi="Garamond" w:cstheme="minorBidi"/>
          <w:sz w:val="24"/>
          <w:szCs w:val="24"/>
        </w:rPr>
        <w:t>Diplomirala je na Univerzi v Ljubljani, na Biotehniški fakulteti, leta 1983 iz Biologije</w:t>
      </w:r>
      <w:r w:rsidR="00E044AE" w:rsidRPr="007E208B">
        <w:rPr>
          <w:rFonts w:ascii="Garamond" w:eastAsiaTheme="minorHAnsi" w:hAnsi="Garamond" w:cstheme="minorBidi"/>
          <w:sz w:val="24"/>
          <w:szCs w:val="24"/>
        </w:rPr>
        <w:t>,</w:t>
      </w:r>
      <w:r w:rsidR="007E208B">
        <w:rPr>
          <w:rFonts w:ascii="Garamond" w:eastAsiaTheme="minorHAnsi" w:hAnsi="Garamond" w:cstheme="minorBidi"/>
          <w:sz w:val="24"/>
          <w:szCs w:val="24"/>
        </w:rPr>
        <w:t xml:space="preserve"> </w:t>
      </w:r>
      <w:r w:rsidRPr="007E208B">
        <w:rPr>
          <w:rFonts w:ascii="Garamond" w:eastAsiaTheme="minorHAnsi" w:hAnsi="Garamond" w:cstheme="minorBidi"/>
          <w:sz w:val="24"/>
          <w:szCs w:val="24"/>
        </w:rPr>
        <w:t>1985 iz Gozdarstva</w:t>
      </w:r>
      <w:r w:rsidR="00E044AE" w:rsidRPr="007E208B">
        <w:rPr>
          <w:rFonts w:ascii="Garamond" w:eastAsiaTheme="minorHAnsi" w:hAnsi="Garamond" w:cstheme="minorBidi"/>
          <w:sz w:val="24"/>
          <w:szCs w:val="24"/>
        </w:rPr>
        <w:t xml:space="preserve">, magistrirala </w:t>
      </w:r>
      <w:r w:rsidRPr="007E208B">
        <w:rPr>
          <w:rFonts w:ascii="Garamond" w:eastAsiaTheme="minorHAnsi" w:hAnsi="Garamond" w:cstheme="minorBidi"/>
          <w:sz w:val="24"/>
          <w:szCs w:val="24"/>
        </w:rPr>
        <w:t>1991 na Biologij</w:t>
      </w:r>
      <w:r w:rsidR="00E044AE" w:rsidRPr="007E208B">
        <w:rPr>
          <w:rFonts w:ascii="Garamond" w:eastAsiaTheme="minorHAnsi" w:hAnsi="Garamond" w:cstheme="minorBidi"/>
          <w:sz w:val="24"/>
          <w:szCs w:val="24"/>
        </w:rPr>
        <w:t>i in d</w:t>
      </w:r>
      <w:r w:rsidRPr="007E208B">
        <w:rPr>
          <w:rFonts w:ascii="Garamond" w:eastAsiaTheme="minorHAnsi" w:hAnsi="Garamond" w:cstheme="minorBidi"/>
          <w:sz w:val="24"/>
          <w:szCs w:val="24"/>
        </w:rPr>
        <w:t>oktorirala 1994</w:t>
      </w:r>
      <w:r w:rsidR="00E044AE" w:rsidRPr="007E208B">
        <w:rPr>
          <w:rFonts w:ascii="Garamond" w:eastAsiaTheme="minorHAnsi" w:hAnsi="Garamond" w:cstheme="minorBidi"/>
          <w:sz w:val="24"/>
          <w:szCs w:val="24"/>
        </w:rPr>
        <w:t xml:space="preserve"> (</w:t>
      </w:r>
      <w:r w:rsidRPr="007E208B">
        <w:rPr>
          <w:rFonts w:ascii="Garamond" w:eastAsiaTheme="minorHAnsi" w:hAnsi="Garamond" w:cstheme="minorBidi"/>
          <w:sz w:val="24"/>
          <w:szCs w:val="24"/>
        </w:rPr>
        <w:t>mentorja dr. F. Batič, dr. D. E. Hanke (Cambridge</w:t>
      </w:r>
      <w:r w:rsidR="00E044AE" w:rsidRPr="007E208B">
        <w:rPr>
          <w:rFonts w:ascii="Garamond" w:eastAsiaTheme="minorHAnsi" w:hAnsi="Garamond" w:cstheme="minorBidi"/>
          <w:sz w:val="24"/>
          <w:szCs w:val="24"/>
        </w:rPr>
        <w:t>)</w:t>
      </w:r>
      <w:r w:rsidRPr="007E208B">
        <w:rPr>
          <w:rFonts w:ascii="Garamond" w:eastAsiaTheme="minorHAnsi" w:hAnsi="Garamond" w:cstheme="minorBidi"/>
          <w:sz w:val="24"/>
          <w:szCs w:val="24"/>
        </w:rPr>
        <w:t>).</w:t>
      </w:r>
    </w:p>
    <w:p w:rsidR="00164C04" w:rsidRPr="007E208B" w:rsidRDefault="00164C04" w:rsidP="007E208B">
      <w:pPr>
        <w:spacing w:before="120" w:after="0" w:line="240" w:lineRule="auto"/>
        <w:jc w:val="both"/>
        <w:rPr>
          <w:rFonts w:ascii="Garamond" w:hAnsi="Garamond"/>
          <w:sz w:val="24"/>
          <w:szCs w:val="24"/>
          <w:lang w:val="sl-SI"/>
        </w:rPr>
      </w:pPr>
      <w:r w:rsidRPr="007E208B">
        <w:rPr>
          <w:rFonts w:ascii="Garamond" w:hAnsi="Garamond"/>
          <w:sz w:val="24"/>
          <w:szCs w:val="24"/>
          <w:lang w:val="sl-SI"/>
        </w:rPr>
        <w:t>Področja raziskav vključujejo</w:t>
      </w:r>
      <w:r w:rsidR="00C46262" w:rsidRPr="007E208B">
        <w:rPr>
          <w:rFonts w:ascii="Garamond" w:hAnsi="Garamond"/>
          <w:sz w:val="24"/>
          <w:szCs w:val="24"/>
          <w:lang w:val="sl-SI"/>
        </w:rPr>
        <w:t xml:space="preserve"> </w:t>
      </w:r>
      <w:r w:rsidRPr="007E208B">
        <w:rPr>
          <w:rFonts w:ascii="Garamond" w:hAnsi="Garamond"/>
          <w:sz w:val="24"/>
          <w:szCs w:val="24"/>
          <w:lang w:val="sl-SI"/>
        </w:rPr>
        <w:t>raziskave mikorize</w:t>
      </w:r>
      <w:r w:rsidR="00E044AE" w:rsidRPr="007E208B">
        <w:rPr>
          <w:rFonts w:ascii="Garamond" w:hAnsi="Garamond"/>
          <w:sz w:val="24"/>
          <w:szCs w:val="24"/>
          <w:lang w:val="sl-SI"/>
        </w:rPr>
        <w:t>:</w:t>
      </w:r>
      <w:r w:rsidRPr="007E208B">
        <w:rPr>
          <w:rFonts w:ascii="Garamond" w:hAnsi="Garamond"/>
          <w:sz w:val="24"/>
          <w:szCs w:val="24"/>
          <w:lang w:val="sl-SI"/>
        </w:rPr>
        <w:t xml:space="preserve"> od hormonalnih interakcij do </w:t>
      </w:r>
      <w:proofErr w:type="gramStart"/>
      <w:r w:rsidRPr="007E208B">
        <w:rPr>
          <w:rFonts w:ascii="Garamond" w:hAnsi="Garamond"/>
          <w:sz w:val="24"/>
          <w:szCs w:val="24"/>
          <w:lang w:val="sl-SI"/>
        </w:rPr>
        <w:t>biodiverzitete</w:t>
      </w:r>
      <w:proofErr w:type="gramEnd"/>
      <w:r w:rsidRPr="007E208B">
        <w:rPr>
          <w:rFonts w:ascii="Garamond" w:hAnsi="Garamond"/>
          <w:sz w:val="24"/>
          <w:szCs w:val="24"/>
          <w:lang w:val="sl-SI"/>
        </w:rPr>
        <w:t xml:space="preserve"> tipov </w:t>
      </w:r>
      <w:proofErr w:type="spellStart"/>
      <w:r w:rsidRPr="007E208B">
        <w:rPr>
          <w:rFonts w:ascii="Garamond" w:hAnsi="Garamond"/>
          <w:sz w:val="24"/>
          <w:szCs w:val="24"/>
          <w:lang w:val="sl-SI"/>
        </w:rPr>
        <w:t>ektomikorize</w:t>
      </w:r>
      <w:proofErr w:type="spellEnd"/>
      <w:r w:rsidRPr="007E208B">
        <w:rPr>
          <w:rFonts w:ascii="Garamond" w:hAnsi="Garamond"/>
          <w:sz w:val="24"/>
          <w:szCs w:val="24"/>
          <w:lang w:val="sl-SI"/>
        </w:rPr>
        <w:t xml:space="preserve"> in delovanja </w:t>
      </w:r>
      <w:proofErr w:type="spellStart"/>
      <w:r w:rsidRPr="007E208B">
        <w:rPr>
          <w:rFonts w:ascii="Garamond" w:hAnsi="Garamond"/>
          <w:sz w:val="24"/>
          <w:szCs w:val="24"/>
          <w:lang w:val="sl-SI"/>
        </w:rPr>
        <w:t>micelijskih</w:t>
      </w:r>
      <w:proofErr w:type="spellEnd"/>
      <w:r w:rsidRPr="007E208B">
        <w:rPr>
          <w:rFonts w:ascii="Garamond" w:hAnsi="Garamond"/>
          <w:sz w:val="24"/>
          <w:szCs w:val="24"/>
          <w:lang w:val="sl-SI"/>
        </w:rPr>
        <w:t xml:space="preserve"> mrež </w:t>
      </w:r>
      <w:r w:rsidR="00E044AE" w:rsidRPr="007E208B">
        <w:rPr>
          <w:rFonts w:ascii="Garamond" w:hAnsi="Garamond"/>
          <w:sz w:val="24"/>
          <w:szCs w:val="24"/>
          <w:lang w:val="sl-SI"/>
        </w:rPr>
        <w:t xml:space="preserve">ob različnih razmerah </w:t>
      </w:r>
      <w:r w:rsidR="00214890" w:rsidRPr="007E208B">
        <w:rPr>
          <w:rFonts w:ascii="Garamond" w:hAnsi="Garamond"/>
          <w:sz w:val="24"/>
          <w:szCs w:val="24"/>
          <w:lang w:val="sl-SI"/>
        </w:rPr>
        <w:t xml:space="preserve">in posegih </w:t>
      </w:r>
      <w:r w:rsidR="00E044AE" w:rsidRPr="007E208B">
        <w:rPr>
          <w:rFonts w:ascii="Garamond" w:hAnsi="Garamond"/>
          <w:sz w:val="24"/>
          <w:szCs w:val="24"/>
          <w:lang w:val="sl-SI"/>
        </w:rPr>
        <w:t>v okolj</w:t>
      </w:r>
      <w:r w:rsidR="00214890" w:rsidRPr="007E208B">
        <w:rPr>
          <w:rFonts w:ascii="Garamond" w:hAnsi="Garamond"/>
          <w:sz w:val="24"/>
          <w:szCs w:val="24"/>
          <w:lang w:val="sl-SI"/>
        </w:rPr>
        <w:t>e</w:t>
      </w:r>
      <w:r w:rsidR="007E208B">
        <w:rPr>
          <w:rFonts w:ascii="Garamond" w:hAnsi="Garamond"/>
          <w:sz w:val="24"/>
          <w:szCs w:val="24"/>
          <w:lang w:val="sl-SI"/>
        </w:rPr>
        <w:t xml:space="preserve"> </w:t>
      </w:r>
      <w:r w:rsidR="00C46262" w:rsidRPr="007E208B">
        <w:rPr>
          <w:rFonts w:ascii="Garamond" w:hAnsi="Garamond"/>
          <w:sz w:val="24"/>
          <w:szCs w:val="24"/>
          <w:lang w:val="sl-SI"/>
        </w:rPr>
        <w:t xml:space="preserve">ter </w:t>
      </w:r>
      <w:r w:rsidR="00E044AE" w:rsidRPr="007E208B">
        <w:rPr>
          <w:rFonts w:ascii="Garamond" w:hAnsi="Garamond"/>
          <w:sz w:val="24"/>
          <w:szCs w:val="24"/>
          <w:lang w:val="sl-SI"/>
        </w:rPr>
        <w:t>o</w:t>
      </w:r>
      <w:r w:rsidRPr="007E208B">
        <w:rPr>
          <w:rFonts w:ascii="Garamond" w:hAnsi="Garamond"/>
          <w:sz w:val="24"/>
          <w:szCs w:val="24"/>
          <w:lang w:val="sl-SI"/>
        </w:rPr>
        <w:t>hranitven</w:t>
      </w:r>
      <w:r w:rsidR="00C46262" w:rsidRPr="007E208B">
        <w:rPr>
          <w:rFonts w:ascii="Garamond" w:hAnsi="Garamond"/>
          <w:sz w:val="24"/>
          <w:szCs w:val="24"/>
          <w:lang w:val="sl-SI"/>
        </w:rPr>
        <w:t>o</w:t>
      </w:r>
      <w:r w:rsidRPr="007E208B">
        <w:rPr>
          <w:rFonts w:ascii="Garamond" w:hAnsi="Garamond"/>
          <w:sz w:val="24"/>
          <w:szCs w:val="24"/>
          <w:lang w:val="sl-SI"/>
        </w:rPr>
        <w:t xml:space="preserve"> biologij</w:t>
      </w:r>
      <w:r w:rsidR="00C46262" w:rsidRPr="007E208B">
        <w:rPr>
          <w:rFonts w:ascii="Garamond" w:hAnsi="Garamond"/>
          <w:sz w:val="24"/>
          <w:szCs w:val="24"/>
          <w:lang w:val="sl-SI"/>
        </w:rPr>
        <w:t>o</w:t>
      </w:r>
      <w:r w:rsidRPr="007E208B">
        <w:rPr>
          <w:rFonts w:ascii="Garamond" w:hAnsi="Garamond"/>
          <w:sz w:val="24"/>
          <w:szCs w:val="24"/>
          <w:lang w:val="sl-SI"/>
        </w:rPr>
        <w:t>, ekologij</w:t>
      </w:r>
      <w:r w:rsidR="00C46262" w:rsidRPr="007E208B">
        <w:rPr>
          <w:rFonts w:ascii="Garamond" w:hAnsi="Garamond"/>
          <w:sz w:val="24"/>
          <w:szCs w:val="24"/>
          <w:lang w:val="sl-SI"/>
        </w:rPr>
        <w:t>o</w:t>
      </w:r>
      <w:r w:rsidRPr="007E208B">
        <w:rPr>
          <w:rFonts w:ascii="Garamond" w:hAnsi="Garamond"/>
          <w:sz w:val="24"/>
          <w:szCs w:val="24"/>
          <w:lang w:val="sl-SI"/>
        </w:rPr>
        <w:t xml:space="preserve"> in genetik</w:t>
      </w:r>
      <w:r w:rsidR="00C46262" w:rsidRPr="007E208B">
        <w:rPr>
          <w:rFonts w:ascii="Garamond" w:hAnsi="Garamond"/>
          <w:sz w:val="24"/>
          <w:szCs w:val="24"/>
          <w:lang w:val="sl-SI"/>
        </w:rPr>
        <w:t>o</w:t>
      </w:r>
      <w:r w:rsidRPr="007E208B">
        <w:rPr>
          <w:rFonts w:ascii="Garamond" w:hAnsi="Garamond"/>
          <w:sz w:val="24"/>
          <w:szCs w:val="24"/>
          <w:lang w:val="sl-SI"/>
        </w:rPr>
        <w:t xml:space="preserve">: </w:t>
      </w:r>
      <w:r w:rsidR="00F92067" w:rsidRPr="007E208B">
        <w:rPr>
          <w:rFonts w:ascii="Garamond" w:hAnsi="Garamond"/>
          <w:sz w:val="24"/>
          <w:szCs w:val="24"/>
          <w:lang w:val="sl-SI"/>
        </w:rPr>
        <w:t xml:space="preserve">izbor in razvoj ukrepov za ohranjanje genetske pestrosti gozdnih virov, </w:t>
      </w:r>
      <w:r w:rsidRPr="007E208B">
        <w:rPr>
          <w:rFonts w:ascii="Garamond" w:hAnsi="Garamond"/>
          <w:sz w:val="24"/>
          <w:szCs w:val="24"/>
          <w:lang w:val="sl-SI"/>
        </w:rPr>
        <w:t xml:space="preserve">razvoj sistema monitoringa genetske pestrosti gozdnega drevja, </w:t>
      </w:r>
      <w:r w:rsidR="00965095" w:rsidRPr="007E208B">
        <w:rPr>
          <w:rFonts w:ascii="Garamond" w:hAnsi="Garamond"/>
          <w:sz w:val="24"/>
          <w:szCs w:val="24"/>
          <w:lang w:val="sl-SI"/>
        </w:rPr>
        <w:t>aplikativna genetika in certifikacija gozdnega reprodukcijskega materiala, razvoj strategij in zakonodajnih osnov</w:t>
      </w:r>
      <w:r w:rsidRPr="007E208B">
        <w:rPr>
          <w:rFonts w:ascii="Garamond" w:hAnsi="Garamond"/>
          <w:sz w:val="24"/>
          <w:szCs w:val="24"/>
          <w:lang w:val="sl-SI"/>
        </w:rPr>
        <w:t>.</w:t>
      </w:r>
    </w:p>
    <w:p w:rsidR="00164C04" w:rsidRPr="007E208B" w:rsidRDefault="00C46262" w:rsidP="007E208B">
      <w:pPr>
        <w:spacing w:before="120" w:after="0" w:line="240" w:lineRule="auto"/>
        <w:jc w:val="both"/>
        <w:rPr>
          <w:rFonts w:ascii="Garamond" w:hAnsi="Garamond"/>
          <w:sz w:val="24"/>
          <w:szCs w:val="24"/>
          <w:lang w:val="sl-SI"/>
        </w:rPr>
      </w:pPr>
      <w:r w:rsidRPr="007E208B">
        <w:rPr>
          <w:rFonts w:ascii="Garamond" w:hAnsi="Garamond"/>
          <w:sz w:val="24"/>
          <w:szCs w:val="24"/>
          <w:lang w:val="sl-SI"/>
        </w:rPr>
        <w:t>V</w:t>
      </w:r>
      <w:r w:rsidR="00F92067" w:rsidRPr="007E208B">
        <w:rPr>
          <w:rFonts w:ascii="Garamond" w:hAnsi="Garamond"/>
          <w:sz w:val="24"/>
          <w:szCs w:val="24"/>
          <w:lang w:val="sl-SI"/>
        </w:rPr>
        <w:t xml:space="preserve"> </w:t>
      </w:r>
      <w:proofErr w:type="spellStart"/>
      <w:r w:rsidR="00F92067" w:rsidRPr="007E208B">
        <w:rPr>
          <w:rFonts w:ascii="Garamond" w:hAnsi="Garamond"/>
          <w:sz w:val="24"/>
          <w:szCs w:val="24"/>
          <w:lang w:val="sl-SI"/>
        </w:rPr>
        <w:t>WoS</w:t>
      </w:r>
      <w:proofErr w:type="spellEnd"/>
      <w:r w:rsidR="00F92067" w:rsidRPr="007E208B">
        <w:rPr>
          <w:rFonts w:ascii="Garamond" w:hAnsi="Garamond"/>
          <w:sz w:val="24"/>
          <w:szCs w:val="24"/>
          <w:lang w:val="sl-SI"/>
        </w:rPr>
        <w:t xml:space="preserve"> zavedenih 80 člankov, 1631 citatov, H indeks 21; na SICRIS zavedenih </w:t>
      </w:r>
      <w:r w:rsidR="00965095" w:rsidRPr="007E208B">
        <w:rPr>
          <w:rFonts w:ascii="Garamond" w:hAnsi="Garamond"/>
          <w:sz w:val="24"/>
          <w:szCs w:val="24"/>
          <w:lang w:val="sl-SI"/>
        </w:rPr>
        <w:t>2775 točk, v zadnjih 10 letih 1510 citatov (TC 1852), H indeks 19, skupnih vpisov v SICRIS 965.</w:t>
      </w:r>
    </w:p>
    <w:p w:rsidR="00C46262" w:rsidRPr="007E208B" w:rsidRDefault="00965095" w:rsidP="007E208B">
      <w:pPr>
        <w:spacing w:before="120" w:after="0" w:line="240" w:lineRule="auto"/>
        <w:jc w:val="both"/>
        <w:rPr>
          <w:rFonts w:ascii="Garamond" w:hAnsi="Garamond"/>
          <w:sz w:val="24"/>
          <w:szCs w:val="24"/>
          <w:lang w:val="sl-SI"/>
        </w:rPr>
      </w:pPr>
      <w:r w:rsidRPr="007E208B">
        <w:rPr>
          <w:rFonts w:ascii="Garamond" w:hAnsi="Garamond"/>
          <w:sz w:val="24"/>
          <w:szCs w:val="24"/>
          <w:lang w:val="sl-SI"/>
        </w:rPr>
        <w:t>Vodja 15 slovenskih in 5 evropskih projektov, mentorica 9 doktorandom</w:t>
      </w:r>
      <w:r w:rsidR="007E208B">
        <w:rPr>
          <w:rFonts w:ascii="Garamond" w:hAnsi="Garamond"/>
          <w:sz w:val="24"/>
          <w:szCs w:val="24"/>
          <w:lang w:val="sl-SI"/>
        </w:rPr>
        <w:t>, so</w:t>
      </w:r>
      <w:r w:rsidR="00C46262" w:rsidRPr="007E208B">
        <w:rPr>
          <w:rFonts w:ascii="Garamond" w:hAnsi="Garamond"/>
          <w:sz w:val="24"/>
          <w:szCs w:val="24"/>
          <w:lang w:val="sl-SI"/>
        </w:rPr>
        <w:t>urednica več tujih znanstvenih revij.</w:t>
      </w:r>
    </w:p>
    <w:p w:rsidR="00965095" w:rsidRPr="007E208B" w:rsidRDefault="00C46262" w:rsidP="007E208B">
      <w:pPr>
        <w:spacing w:before="120" w:after="0" w:line="240" w:lineRule="auto"/>
        <w:jc w:val="both"/>
        <w:rPr>
          <w:rFonts w:ascii="Garamond" w:hAnsi="Garamond"/>
          <w:sz w:val="24"/>
          <w:szCs w:val="24"/>
          <w:lang w:val="sl-SI"/>
        </w:rPr>
      </w:pPr>
      <w:r w:rsidRPr="007E208B">
        <w:rPr>
          <w:rFonts w:ascii="Garamond" w:hAnsi="Garamond"/>
          <w:sz w:val="24"/>
          <w:szCs w:val="24"/>
          <w:lang w:val="sl-SI"/>
        </w:rPr>
        <w:t>I</w:t>
      </w:r>
      <w:r w:rsidR="00965095" w:rsidRPr="007E208B">
        <w:rPr>
          <w:rFonts w:ascii="Garamond" w:hAnsi="Garamond"/>
          <w:sz w:val="24"/>
          <w:szCs w:val="24"/>
          <w:lang w:val="sl-SI"/>
        </w:rPr>
        <w:t>zredna članica Slovenske akademije znanosti in umetnosti</w:t>
      </w:r>
      <w:r w:rsidR="00214890" w:rsidRPr="007E208B">
        <w:rPr>
          <w:rFonts w:ascii="Garamond" w:hAnsi="Garamond"/>
          <w:sz w:val="24"/>
          <w:szCs w:val="24"/>
          <w:lang w:val="sl-SI"/>
        </w:rPr>
        <w:t xml:space="preserve"> (2019)</w:t>
      </w:r>
      <w:r w:rsidR="00965095" w:rsidRPr="007E208B">
        <w:rPr>
          <w:rFonts w:ascii="Garamond" w:hAnsi="Garamond"/>
          <w:sz w:val="24"/>
          <w:szCs w:val="24"/>
          <w:lang w:val="sl-SI"/>
        </w:rPr>
        <w:t>, članica Sveta za varovanje okolja SAZU</w:t>
      </w:r>
      <w:r w:rsidR="00214890" w:rsidRPr="007E208B">
        <w:rPr>
          <w:rFonts w:ascii="Garamond" w:hAnsi="Garamond"/>
          <w:sz w:val="24"/>
          <w:szCs w:val="24"/>
          <w:lang w:val="sl-SI"/>
        </w:rPr>
        <w:t xml:space="preserve"> (2012 dalje),</w:t>
      </w:r>
      <w:r w:rsidR="00965095" w:rsidRPr="007E208B">
        <w:rPr>
          <w:rFonts w:ascii="Garamond" w:hAnsi="Garamond"/>
          <w:sz w:val="24"/>
          <w:szCs w:val="24"/>
          <w:lang w:val="sl-SI"/>
        </w:rPr>
        <w:t xml:space="preserve"> nacionalna koordinatorka EUFORGEN </w:t>
      </w:r>
      <w:r w:rsidR="00214890" w:rsidRPr="007E208B">
        <w:rPr>
          <w:rFonts w:ascii="Garamond" w:hAnsi="Garamond"/>
          <w:sz w:val="24"/>
          <w:szCs w:val="24"/>
          <w:lang w:val="sl-SI"/>
        </w:rPr>
        <w:t>(</w:t>
      </w:r>
      <w:r w:rsidR="00965095" w:rsidRPr="007E208B">
        <w:rPr>
          <w:rFonts w:ascii="Garamond" w:hAnsi="Garamond"/>
          <w:sz w:val="24"/>
          <w:szCs w:val="24"/>
          <w:lang w:val="sl-SI"/>
        </w:rPr>
        <w:t>od leta 1995 dalje</w:t>
      </w:r>
      <w:r w:rsidR="00214890" w:rsidRPr="007E208B">
        <w:rPr>
          <w:rFonts w:ascii="Garamond" w:hAnsi="Garamond"/>
          <w:sz w:val="24"/>
          <w:szCs w:val="24"/>
          <w:lang w:val="sl-SI"/>
        </w:rPr>
        <w:t>)</w:t>
      </w:r>
      <w:r w:rsidR="007E208B">
        <w:rPr>
          <w:rFonts w:ascii="Garamond" w:hAnsi="Garamond"/>
          <w:sz w:val="24"/>
          <w:szCs w:val="24"/>
          <w:lang w:val="sl-SI"/>
        </w:rPr>
        <w:t xml:space="preserve"> </w:t>
      </w:r>
      <w:r w:rsidR="00214890" w:rsidRPr="007E208B">
        <w:rPr>
          <w:rFonts w:ascii="Garamond" w:hAnsi="Garamond"/>
          <w:sz w:val="24"/>
          <w:szCs w:val="24"/>
          <w:lang w:val="sl-SI"/>
        </w:rPr>
        <w:t>…</w:t>
      </w:r>
    </w:p>
    <w:p w:rsidR="00C46262" w:rsidRPr="00164C04" w:rsidRDefault="00C46262" w:rsidP="00C46262">
      <w:pPr>
        <w:spacing w:before="120" w:after="0" w:line="240" w:lineRule="auto"/>
        <w:rPr>
          <w:lang w:val="sl-SI"/>
        </w:rPr>
      </w:pPr>
    </w:p>
    <w:sectPr w:rsidR="00C46262" w:rsidRPr="00164C04" w:rsidSect="00C156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45E4"/>
    <w:multiLevelType w:val="hybridMultilevel"/>
    <w:tmpl w:val="13A2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04"/>
    <w:rsid w:val="00164C04"/>
    <w:rsid w:val="00190B04"/>
    <w:rsid w:val="00214890"/>
    <w:rsid w:val="002F46D2"/>
    <w:rsid w:val="00692D2C"/>
    <w:rsid w:val="007E208B"/>
    <w:rsid w:val="00965095"/>
    <w:rsid w:val="00B545B0"/>
    <w:rsid w:val="00C1561A"/>
    <w:rsid w:val="00C46262"/>
    <w:rsid w:val="00E044AE"/>
    <w:rsid w:val="00F85428"/>
    <w:rsid w:val="00F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8E18"/>
  <w15:chartTrackingRefBased/>
  <w15:docId w15:val="{41C5D4E0-DB01-42BA-B097-4ABBD2E0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tevanje">
    <w:name w:val="Nastevanje"/>
    <w:basedOn w:val="Navaden"/>
    <w:qFormat/>
    <w:rsid w:val="00164C04"/>
    <w:pPr>
      <w:tabs>
        <w:tab w:val="left" w:pos="5954"/>
      </w:tabs>
      <w:spacing w:after="120" w:line="264" w:lineRule="auto"/>
      <w:ind w:left="567" w:hanging="567"/>
    </w:pPr>
    <w:rPr>
      <w:rFonts w:ascii="Cambria" w:eastAsia="Times New Roman" w:hAnsi="Cambria" w:cs="Times New Roman"/>
      <w:sz w:val="20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E0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Hojka Kraigher</dc:creator>
  <cp:keywords/>
  <dc:description/>
  <cp:lastModifiedBy>Movrin, Polona</cp:lastModifiedBy>
  <cp:revision>2</cp:revision>
  <dcterms:created xsi:type="dcterms:W3CDTF">2019-12-06T10:35:00Z</dcterms:created>
  <dcterms:modified xsi:type="dcterms:W3CDTF">2019-12-06T10:35:00Z</dcterms:modified>
</cp:coreProperties>
</file>