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4D" w:rsidRPr="00EB7ADA" w:rsidRDefault="00EB7ADA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EB7ADA">
        <w:rPr>
          <w:rFonts w:ascii="Garamond" w:hAnsi="Garamond"/>
          <w:b/>
          <w:sz w:val="24"/>
          <w:szCs w:val="24"/>
        </w:rPr>
        <w:t>Prof. dr. Matija Tomšič</w:t>
      </w:r>
    </w:p>
    <w:p w:rsidR="0056176E" w:rsidRDefault="00EB7ADA" w:rsidP="0056176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Prof. dr. Matija Tomšič je zaposlen na Katedri za fizikalno kemijo na </w:t>
      </w:r>
      <w:r w:rsidR="004C35FF">
        <w:rPr>
          <w:rFonts w:ascii="Garamond" w:hAnsi="Garamond"/>
          <w:sz w:val="24"/>
          <w:szCs w:val="24"/>
        </w:rPr>
        <w:t xml:space="preserve">Fakulteti </w:t>
      </w:r>
      <w:r w:rsidR="008B4273">
        <w:rPr>
          <w:rFonts w:ascii="Garamond" w:hAnsi="Garamond"/>
          <w:sz w:val="24"/>
          <w:szCs w:val="24"/>
        </w:rPr>
        <w:t>za kemijo in kemijsko tehnologijo Univerze v Ljubljani</w:t>
      </w:r>
      <w:r w:rsidR="00980884">
        <w:rPr>
          <w:rFonts w:ascii="Garamond" w:hAnsi="Garamond"/>
          <w:sz w:val="24"/>
          <w:szCs w:val="24"/>
        </w:rPr>
        <w:t>,</w:t>
      </w:r>
      <w:r w:rsidR="00FD5292">
        <w:rPr>
          <w:rFonts w:ascii="Garamond" w:hAnsi="Garamond"/>
          <w:sz w:val="24"/>
          <w:szCs w:val="24"/>
        </w:rPr>
        <w:t xml:space="preserve"> kjer predava študentom </w:t>
      </w:r>
      <w:r w:rsidR="007901B8">
        <w:rPr>
          <w:rFonts w:ascii="Garamond" w:hAnsi="Garamond"/>
          <w:sz w:val="24"/>
          <w:szCs w:val="24"/>
        </w:rPr>
        <w:t>k</w:t>
      </w:r>
      <w:r w:rsidR="00CD595B">
        <w:rPr>
          <w:rFonts w:ascii="Garamond" w:hAnsi="Garamond"/>
          <w:sz w:val="24"/>
          <w:szCs w:val="24"/>
        </w:rPr>
        <w:t>emij</w:t>
      </w:r>
      <w:r w:rsidR="007901B8">
        <w:rPr>
          <w:rFonts w:ascii="Garamond" w:hAnsi="Garamond"/>
          <w:sz w:val="24"/>
          <w:szCs w:val="24"/>
        </w:rPr>
        <w:t>e</w:t>
      </w:r>
      <w:r w:rsidR="00CD595B">
        <w:rPr>
          <w:rFonts w:ascii="Garamond" w:hAnsi="Garamond"/>
          <w:sz w:val="24"/>
          <w:szCs w:val="24"/>
        </w:rPr>
        <w:t xml:space="preserve">, </w:t>
      </w:r>
      <w:r w:rsidR="007901B8">
        <w:rPr>
          <w:rFonts w:ascii="Garamond" w:hAnsi="Garamond"/>
          <w:sz w:val="24"/>
          <w:szCs w:val="24"/>
        </w:rPr>
        <w:t>k</w:t>
      </w:r>
      <w:r w:rsidR="00CD595B">
        <w:rPr>
          <w:rFonts w:ascii="Garamond" w:hAnsi="Garamond"/>
          <w:sz w:val="24"/>
          <w:szCs w:val="24"/>
        </w:rPr>
        <w:t>emijsk</w:t>
      </w:r>
      <w:r w:rsidR="007901B8">
        <w:rPr>
          <w:rFonts w:ascii="Garamond" w:hAnsi="Garamond"/>
          <w:sz w:val="24"/>
          <w:szCs w:val="24"/>
        </w:rPr>
        <w:t>e</w:t>
      </w:r>
      <w:r w:rsidR="00CD595B">
        <w:rPr>
          <w:rFonts w:ascii="Garamond" w:hAnsi="Garamond"/>
          <w:sz w:val="24"/>
          <w:szCs w:val="24"/>
        </w:rPr>
        <w:t xml:space="preserve"> tehnologij</w:t>
      </w:r>
      <w:r w:rsidR="007901B8">
        <w:rPr>
          <w:rFonts w:ascii="Garamond" w:hAnsi="Garamond"/>
          <w:sz w:val="24"/>
          <w:szCs w:val="24"/>
        </w:rPr>
        <w:t>e</w:t>
      </w:r>
      <w:r w:rsidR="00CD595B">
        <w:rPr>
          <w:rFonts w:ascii="Garamond" w:hAnsi="Garamond"/>
          <w:sz w:val="24"/>
          <w:szCs w:val="24"/>
        </w:rPr>
        <w:t xml:space="preserve"> in </w:t>
      </w:r>
      <w:r w:rsidR="007901B8">
        <w:rPr>
          <w:rFonts w:ascii="Garamond" w:hAnsi="Garamond"/>
          <w:sz w:val="24"/>
          <w:szCs w:val="24"/>
        </w:rPr>
        <w:t>t</w:t>
      </w:r>
      <w:r w:rsidR="00CD595B">
        <w:rPr>
          <w:rFonts w:ascii="Garamond" w:hAnsi="Garamond"/>
          <w:sz w:val="24"/>
          <w:szCs w:val="24"/>
        </w:rPr>
        <w:t>ehnišk</w:t>
      </w:r>
      <w:r w:rsidR="007901B8">
        <w:rPr>
          <w:rFonts w:ascii="Garamond" w:hAnsi="Garamond"/>
          <w:sz w:val="24"/>
          <w:szCs w:val="24"/>
        </w:rPr>
        <w:t>e</w:t>
      </w:r>
      <w:r w:rsidR="00CD595B">
        <w:rPr>
          <w:rFonts w:ascii="Garamond" w:hAnsi="Garamond"/>
          <w:sz w:val="24"/>
          <w:szCs w:val="24"/>
        </w:rPr>
        <w:t xml:space="preserve"> varnost</w:t>
      </w:r>
      <w:r w:rsidR="007901B8">
        <w:rPr>
          <w:rFonts w:ascii="Garamond" w:hAnsi="Garamond"/>
          <w:sz w:val="24"/>
          <w:szCs w:val="24"/>
        </w:rPr>
        <w:t>i</w:t>
      </w:r>
      <w:r w:rsidR="00CD595B">
        <w:rPr>
          <w:rFonts w:ascii="Garamond" w:hAnsi="Garamond"/>
          <w:sz w:val="24"/>
          <w:szCs w:val="24"/>
        </w:rPr>
        <w:t xml:space="preserve">. </w:t>
      </w:r>
      <w:r w:rsidR="00B76E50">
        <w:rPr>
          <w:rFonts w:ascii="Garamond" w:hAnsi="Garamond"/>
          <w:sz w:val="24"/>
          <w:szCs w:val="24"/>
        </w:rPr>
        <w:t>Leta 2004 je d</w:t>
      </w:r>
      <w:r>
        <w:rPr>
          <w:rFonts w:ascii="Garamond" w:hAnsi="Garamond"/>
          <w:sz w:val="24"/>
          <w:szCs w:val="24"/>
        </w:rPr>
        <w:t xml:space="preserve">oktoriral na temo strukturnih raziskav </w:t>
      </w:r>
      <w:r w:rsidR="00B97291">
        <w:rPr>
          <w:rFonts w:ascii="Garamond" w:hAnsi="Garamond"/>
          <w:sz w:val="24"/>
          <w:szCs w:val="24"/>
        </w:rPr>
        <w:t xml:space="preserve">mikroemulzij </w:t>
      </w:r>
      <w:r>
        <w:rPr>
          <w:rFonts w:ascii="Garamond" w:hAnsi="Garamond"/>
          <w:sz w:val="24"/>
          <w:szCs w:val="24"/>
        </w:rPr>
        <w:t>z metod</w:t>
      </w:r>
      <w:r w:rsidR="007901B8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 xml:space="preserve"> </w:t>
      </w:r>
      <w:r w:rsidR="007901B8">
        <w:rPr>
          <w:rFonts w:ascii="Garamond" w:hAnsi="Garamond"/>
          <w:sz w:val="24"/>
          <w:szCs w:val="24"/>
        </w:rPr>
        <w:t>ozkokotnega</w:t>
      </w:r>
      <w:r>
        <w:rPr>
          <w:rFonts w:ascii="Garamond" w:hAnsi="Garamond"/>
          <w:sz w:val="24"/>
          <w:szCs w:val="24"/>
        </w:rPr>
        <w:t xml:space="preserve"> rentgenske</w:t>
      </w:r>
      <w:r w:rsidR="007901B8">
        <w:rPr>
          <w:rFonts w:ascii="Garamond" w:hAnsi="Garamond"/>
          <w:sz w:val="24"/>
          <w:szCs w:val="24"/>
        </w:rPr>
        <w:t>ga sipanja</w:t>
      </w:r>
      <w:r w:rsidR="000075FD">
        <w:rPr>
          <w:rFonts w:ascii="Garamond" w:hAnsi="Garamond"/>
          <w:sz w:val="24"/>
          <w:szCs w:val="24"/>
        </w:rPr>
        <w:t>,</w:t>
      </w:r>
      <w:r w:rsidR="00B97291">
        <w:rPr>
          <w:rFonts w:ascii="Garamond" w:hAnsi="Garamond"/>
          <w:sz w:val="24"/>
          <w:szCs w:val="24"/>
        </w:rPr>
        <w:t xml:space="preserve"> </w:t>
      </w:r>
      <w:r w:rsidR="004C34C8">
        <w:rPr>
          <w:rFonts w:ascii="Garamond" w:hAnsi="Garamond"/>
          <w:sz w:val="24"/>
          <w:szCs w:val="24"/>
        </w:rPr>
        <w:t xml:space="preserve">uporaba </w:t>
      </w:r>
      <w:r w:rsidR="000075FD">
        <w:rPr>
          <w:rFonts w:ascii="Garamond" w:hAnsi="Garamond"/>
          <w:sz w:val="24"/>
          <w:szCs w:val="24"/>
        </w:rPr>
        <w:t xml:space="preserve">metod sipanja svetlobe pa </w:t>
      </w:r>
      <w:r w:rsidR="00980884">
        <w:rPr>
          <w:rFonts w:ascii="Garamond" w:hAnsi="Garamond"/>
          <w:sz w:val="24"/>
          <w:szCs w:val="24"/>
        </w:rPr>
        <w:t>je</w:t>
      </w:r>
      <w:r w:rsidR="000075FD">
        <w:rPr>
          <w:rFonts w:ascii="Garamond" w:hAnsi="Garamond"/>
          <w:sz w:val="24"/>
          <w:szCs w:val="24"/>
        </w:rPr>
        <w:t xml:space="preserve"> </w:t>
      </w:r>
      <w:r w:rsidR="00A35E84">
        <w:rPr>
          <w:rFonts w:ascii="Garamond" w:hAnsi="Garamond"/>
          <w:sz w:val="24"/>
          <w:szCs w:val="24"/>
        </w:rPr>
        <w:t>ostal</w:t>
      </w:r>
      <w:r w:rsidR="00980884">
        <w:rPr>
          <w:rFonts w:ascii="Garamond" w:hAnsi="Garamond"/>
          <w:sz w:val="24"/>
          <w:szCs w:val="24"/>
        </w:rPr>
        <w:t>a</w:t>
      </w:r>
      <w:r w:rsidR="00A35E84">
        <w:rPr>
          <w:rFonts w:ascii="Garamond" w:hAnsi="Garamond"/>
          <w:sz w:val="24"/>
          <w:szCs w:val="24"/>
        </w:rPr>
        <w:t xml:space="preserve"> </w:t>
      </w:r>
      <w:r w:rsidR="00485B3E">
        <w:rPr>
          <w:rFonts w:ascii="Garamond" w:hAnsi="Garamond"/>
          <w:sz w:val="24"/>
          <w:szCs w:val="24"/>
        </w:rPr>
        <w:t xml:space="preserve">osnovno </w:t>
      </w:r>
      <w:r w:rsidR="00980884">
        <w:rPr>
          <w:rFonts w:ascii="Garamond" w:hAnsi="Garamond"/>
          <w:sz w:val="24"/>
          <w:szCs w:val="24"/>
        </w:rPr>
        <w:t xml:space="preserve">vodilo tudi pri </w:t>
      </w:r>
      <w:r w:rsidR="000075FD">
        <w:rPr>
          <w:rFonts w:ascii="Garamond" w:hAnsi="Garamond"/>
          <w:sz w:val="24"/>
          <w:szCs w:val="24"/>
        </w:rPr>
        <w:t>njegove</w:t>
      </w:r>
      <w:r w:rsidR="00980884">
        <w:rPr>
          <w:rFonts w:ascii="Garamond" w:hAnsi="Garamond"/>
          <w:sz w:val="24"/>
          <w:szCs w:val="24"/>
        </w:rPr>
        <w:t>m</w:t>
      </w:r>
      <w:r w:rsidR="000075FD">
        <w:rPr>
          <w:rFonts w:ascii="Garamond" w:hAnsi="Garamond"/>
          <w:sz w:val="24"/>
          <w:szCs w:val="24"/>
        </w:rPr>
        <w:t xml:space="preserve"> </w:t>
      </w:r>
      <w:r w:rsidR="00980884">
        <w:rPr>
          <w:rFonts w:ascii="Garamond" w:hAnsi="Garamond"/>
          <w:sz w:val="24"/>
          <w:szCs w:val="24"/>
        </w:rPr>
        <w:t xml:space="preserve">nadaljnjem </w:t>
      </w:r>
      <w:r w:rsidR="000075FD">
        <w:rPr>
          <w:rFonts w:ascii="Garamond" w:hAnsi="Garamond"/>
          <w:sz w:val="24"/>
          <w:szCs w:val="24"/>
        </w:rPr>
        <w:t>raziskovalne</w:t>
      </w:r>
      <w:r w:rsidR="00980884">
        <w:rPr>
          <w:rFonts w:ascii="Garamond" w:hAnsi="Garamond"/>
          <w:sz w:val="24"/>
          <w:szCs w:val="24"/>
        </w:rPr>
        <w:t>m</w:t>
      </w:r>
      <w:r w:rsidR="000075FD">
        <w:rPr>
          <w:rFonts w:ascii="Garamond" w:hAnsi="Garamond"/>
          <w:sz w:val="24"/>
          <w:szCs w:val="24"/>
        </w:rPr>
        <w:t xml:space="preserve"> del</w:t>
      </w:r>
      <w:r w:rsidR="007901B8">
        <w:rPr>
          <w:rFonts w:ascii="Garamond" w:hAnsi="Garamond"/>
          <w:sz w:val="24"/>
          <w:szCs w:val="24"/>
        </w:rPr>
        <w:t>u</w:t>
      </w:r>
      <w:r w:rsidR="000075FD">
        <w:rPr>
          <w:rFonts w:ascii="Garamond" w:hAnsi="Garamond"/>
          <w:sz w:val="24"/>
          <w:szCs w:val="24"/>
        </w:rPr>
        <w:t xml:space="preserve">. </w:t>
      </w:r>
      <w:r w:rsidR="00101D37">
        <w:rPr>
          <w:rFonts w:ascii="Garamond" w:hAnsi="Garamond"/>
          <w:sz w:val="24"/>
          <w:szCs w:val="24"/>
        </w:rPr>
        <w:t>Ukvarjal se je z razvojem in modernizacijo inštrumenta za merjenje rentgenskega sipanja</w:t>
      </w:r>
      <w:r w:rsidR="004C35FF">
        <w:rPr>
          <w:rFonts w:ascii="Garamond" w:hAnsi="Garamond"/>
          <w:sz w:val="24"/>
          <w:szCs w:val="24"/>
        </w:rPr>
        <w:t xml:space="preserve"> ter</w:t>
      </w:r>
      <w:r w:rsidR="00101D37">
        <w:rPr>
          <w:rFonts w:ascii="Garamond" w:hAnsi="Garamond"/>
          <w:sz w:val="24"/>
          <w:szCs w:val="24"/>
        </w:rPr>
        <w:t xml:space="preserve"> z raziskovanjem različnih samoorganizirajočih se hierarhično strukturiranih koloidnih sistemov, med njimi tudi biološko relevantnih polisaharid</w:t>
      </w:r>
      <w:r w:rsidR="00BA0D75">
        <w:rPr>
          <w:rFonts w:ascii="Garamond" w:hAnsi="Garamond"/>
          <w:sz w:val="24"/>
          <w:szCs w:val="24"/>
        </w:rPr>
        <w:t>ov</w:t>
      </w:r>
      <w:r w:rsidR="00101D37">
        <w:rPr>
          <w:rFonts w:ascii="Garamond" w:hAnsi="Garamond"/>
          <w:sz w:val="24"/>
          <w:szCs w:val="24"/>
        </w:rPr>
        <w:t xml:space="preserve"> kot modelov bakterijskega biofilma. </w:t>
      </w:r>
      <w:r w:rsidR="00CD595B">
        <w:rPr>
          <w:rFonts w:ascii="Garamond" w:hAnsi="Garamond"/>
          <w:sz w:val="24"/>
          <w:szCs w:val="24"/>
        </w:rPr>
        <w:t>V</w:t>
      </w:r>
      <w:r w:rsidR="00FD5292">
        <w:rPr>
          <w:rFonts w:ascii="Garamond" w:hAnsi="Garamond"/>
          <w:sz w:val="24"/>
          <w:szCs w:val="24"/>
        </w:rPr>
        <w:t xml:space="preserve"> zadnjem </w:t>
      </w:r>
      <w:r w:rsidR="00CD595B">
        <w:rPr>
          <w:rFonts w:ascii="Garamond" w:hAnsi="Garamond"/>
          <w:sz w:val="24"/>
          <w:szCs w:val="24"/>
        </w:rPr>
        <w:t xml:space="preserve">desetletju </w:t>
      </w:r>
      <w:r w:rsidR="003C14EF">
        <w:rPr>
          <w:rFonts w:ascii="Garamond" w:hAnsi="Garamond"/>
          <w:sz w:val="24"/>
          <w:szCs w:val="24"/>
        </w:rPr>
        <w:t xml:space="preserve">se osredotoča </w:t>
      </w:r>
      <w:r w:rsidR="00980884">
        <w:rPr>
          <w:rFonts w:ascii="Garamond" w:hAnsi="Garamond"/>
          <w:sz w:val="24"/>
          <w:szCs w:val="24"/>
        </w:rPr>
        <w:t xml:space="preserve">na </w:t>
      </w:r>
      <w:r w:rsidR="00FD5292">
        <w:rPr>
          <w:rFonts w:ascii="Garamond" w:hAnsi="Garamond"/>
          <w:sz w:val="24"/>
          <w:szCs w:val="24"/>
        </w:rPr>
        <w:t xml:space="preserve">razvoj in </w:t>
      </w:r>
      <w:r w:rsidR="00980884">
        <w:rPr>
          <w:rFonts w:ascii="Garamond" w:hAnsi="Garamond"/>
          <w:sz w:val="24"/>
          <w:szCs w:val="24"/>
        </w:rPr>
        <w:t>uporab</w:t>
      </w:r>
      <w:r w:rsidR="003C14EF">
        <w:rPr>
          <w:rFonts w:ascii="Garamond" w:hAnsi="Garamond"/>
          <w:sz w:val="24"/>
          <w:szCs w:val="24"/>
        </w:rPr>
        <w:t>o</w:t>
      </w:r>
      <w:r w:rsidR="00FD5292">
        <w:rPr>
          <w:rFonts w:ascii="Garamond" w:hAnsi="Garamond"/>
          <w:sz w:val="24"/>
          <w:szCs w:val="24"/>
        </w:rPr>
        <w:t xml:space="preserve"> </w:t>
      </w:r>
      <w:r w:rsidR="00980884">
        <w:rPr>
          <w:rFonts w:ascii="Garamond" w:hAnsi="Garamond"/>
          <w:sz w:val="24"/>
          <w:szCs w:val="24"/>
        </w:rPr>
        <w:t xml:space="preserve">nove </w:t>
      </w:r>
      <w:r w:rsidR="00FD5292">
        <w:rPr>
          <w:rFonts w:ascii="Garamond" w:hAnsi="Garamond"/>
          <w:sz w:val="24"/>
          <w:szCs w:val="24"/>
        </w:rPr>
        <w:t>metodologije za</w:t>
      </w:r>
      <w:r w:rsidR="00D05F69">
        <w:rPr>
          <w:rFonts w:ascii="Garamond" w:hAnsi="Garamond"/>
          <w:sz w:val="24"/>
          <w:szCs w:val="24"/>
        </w:rPr>
        <w:t xml:space="preserve"> </w:t>
      </w:r>
      <w:r w:rsidR="00FD5292">
        <w:rPr>
          <w:rFonts w:ascii="Garamond" w:hAnsi="Garamond"/>
          <w:sz w:val="24"/>
          <w:szCs w:val="24"/>
        </w:rPr>
        <w:t xml:space="preserve">interpretacijo </w:t>
      </w:r>
      <w:r w:rsidR="00980884">
        <w:rPr>
          <w:rFonts w:ascii="Garamond" w:hAnsi="Garamond"/>
          <w:sz w:val="24"/>
          <w:szCs w:val="24"/>
        </w:rPr>
        <w:t xml:space="preserve">eksperimentalnih </w:t>
      </w:r>
      <w:r w:rsidR="00FD5292">
        <w:rPr>
          <w:rFonts w:ascii="Garamond" w:hAnsi="Garamond"/>
          <w:sz w:val="24"/>
          <w:szCs w:val="24"/>
        </w:rPr>
        <w:t>rezultatov</w:t>
      </w:r>
      <w:r w:rsidR="00D05F69">
        <w:rPr>
          <w:rFonts w:ascii="Garamond" w:hAnsi="Garamond"/>
          <w:sz w:val="24"/>
          <w:szCs w:val="24"/>
        </w:rPr>
        <w:t xml:space="preserve"> </w:t>
      </w:r>
      <w:r w:rsidR="00980884">
        <w:rPr>
          <w:rFonts w:ascii="Garamond" w:hAnsi="Garamond"/>
          <w:sz w:val="24"/>
          <w:szCs w:val="24"/>
        </w:rPr>
        <w:t xml:space="preserve">rentgenskega </w:t>
      </w:r>
      <w:r w:rsidR="00FD5292">
        <w:rPr>
          <w:rFonts w:ascii="Garamond" w:hAnsi="Garamond"/>
          <w:sz w:val="24"/>
          <w:szCs w:val="24"/>
        </w:rPr>
        <w:t xml:space="preserve">sipanja s pomočjo računalniških simulacij in </w:t>
      </w:r>
      <w:r w:rsidR="00980884">
        <w:rPr>
          <w:rFonts w:ascii="Garamond" w:hAnsi="Garamond"/>
          <w:sz w:val="24"/>
          <w:szCs w:val="24"/>
        </w:rPr>
        <w:t xml:space="preserve">teoretičnih </w:t>
      </w:r>
      <w:r w:rsidR="00FD5292">
        <w:rPr>
          <w:rFonts w:ascii="Garamond" w:hAnsi="Garamond"/>
          <w:sz w:val="24"/>
          <w:szCs w:val="24"/>
        </w:rPr>
        <w:t>izračun</w:t>
      </w:r>
      <w:r w:rsidR="00980884">
        <w:rPr>
          <w:rFonts w:ascii="Garamond" w:hAnsi="Garamond"/>
          <w:sz w:val="24"/>
          <w:szCs w:val="24"/>
        </w:rPr>
        <w:t>ov</w:t>
      </w:r>
      <w:r w:rsidR="00FD5292">
        <w:rPr>
          <w:rFonts w:ascii="Garamond" w:hAnsi="Garamond"/>
          <w:sz w:val="24"/>
          <w:szCs w:val="24"/>
        </w:rPr>
        <w:t xml:space="preserve"> intenzitet sipanja svetlobe. </w:t>
      </w:r>
      <w:r w:rsidR="000B3BB0">
        <w:rPr>
          <w:rFonts w:ascii="Garamond" w:hAnsi="Garamond"/>
          <w:sz w:val="24"/>
          <w:szCs w:val="24"/>
        </w:rPr>
        <w:t>V različnih soavtorstvih</w:t>
      </w:r>
      <w:r w:rsidR="00D05F69">
        <w:rPr>
          <w:rFonts w:ascii="Garamond" w:hAnsi="Garamond"/>
          <w:sz w:val="24"/>
          <w:szCs w:val="24"/>
        </w:rPr>
        <w:t xml:space="preserve"> je </w:t>
      </w:r>
      <w:r w:rsidR="000B3BB0">
        <w:rPr>
          <w:rFonts w:ascii="Garamond" w:hAnsi="Garamond"/>
          <w:sz w:val="24"/>
          <w:szCs w:val="24"/>
        </w:rPr>
        <w:t>obja</w:t>
      </w:r>
      <w:r w:rsidR="000B3BB0" w:rsidRPr="00D05F69">
        <w:rPr>
          <w:rFonts w:ascii="Garamond" w:hAnsi="Garamond"/>
          <w:sz w:val="24"/>
          <w:szCs w:val="24"/>
        </w:rPr>
        <w:t xml:space="preserve">vil </w:t>
      </w:r>
      <w:r w:rsidR="00D05F69" w:rsidRPr="00D05F69">
        <w:rPr>
          <w:rFonts w:ascii="Garamond" w:hAnsi="Garamond"/>
          <w:sz w:val="24"/>
          <w:szCs w:val="24"/>
        </w:rPr>
        <w:t>51</w:t>
      </w:r>
      <w:r w:rsidR="000B3BB0" w:rsidRPr="00D05F69">
        <w:rPr>
          <w:rFonts w:ascii="Garamond" w:hAnsi="Garamond"/>
          <w:sz w:val="24"/>
          <w:szCs w:val="24"/>
        </w:rPr>
        <w:t xml:space="preserve"> raz</w:t>
      </w:r>
      <w:r w:rsidR="000B3BB0">
        <w:rPr>
          <w:rFonts w:ascii="Garamond" w:hAnsi="Garamond"/>
          <w:sz w:val="24"/>
          <w:szCs w:val="24"/>
        </w:rPr>
        <w:t>iskovalnih člankov</w:t>
      </w:r>
      <w:r w:rsidR="00980884">
        <w:rPr>
          <w:rFonts w:ascii="Garamond" w:hAnsi="Garamond"/>
          <w:sz w:val="24"/>
          <w:szCs w:val="24"/>
        </w:rPr>
        <w:t>,</w:t>
      </w:r>
      <w:r w:rsidR="0056176E">
        <w:rPr>
          <w:rFonts w:ascii="Garamond" w:hAnsi="Garamond"/>
          <w:sz w:val="24"/>
          <w:szCs w:val="24"/>
        </w:rPr>
        <w:t xml:space="preserve"> njihovo odmevnost pa izkazuje trenutnih 982 citatov.</w:t>
      </w:r>
    </w:p>
    <w:p w:rsidR="0056176E" w:rsidRDefault="0056176E" w:rsidP="003C14EF">
      <w:pPr>
        <w:jc w:val="both"/>
        <w:rPr>
          <w:rFonts w:ascii="Garamond" w:hAnsi="Garamond"/>
          <w:sz w:val="24"/>
          <w:szCs w:val="24"/>
        </w:rPr>
      </w:pPr>
    </w:p>
    <w:sectPr w:rsidR="0056176E" w:rsidSect="004F4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3A4D"/>
    <w:rsid w:val="000075FD"/>
    <w:rsid w:val="00022EDD"/>
    <w:rsid w:val="000A1DC6"/>
    <w:rsid w:val="000B3BB0"/>
    <w:rsid w:val="00101D37"/>
    <w:rsid w:val="001C2EDB"/>
    <w:rsid w:val="003C14EF"/>
    <w:rsid w:val="00485B3E"/>
    <w:rsid w:val="00493A4D"/>
    <w:rsid w:val="004C34C8"/>
    <w:rsid w:val="004C35FF"/>
    <w:rsid w:val="004F48B1"/>
    <w:rsid w:val="004F74E7"/>
    <w:rsid w:val="0056176E"/>
    <w:rsid w:val="00576276"/>
    <w:rsid w:val="006276EC"/>
    <w:rsid w:val="00641C86"/>
    <w:rsid w:val="006D16C8"/>
    <w:rsid w:val="007163AE"/>
    <w:rsid w:val="007901B8"/>
    <w:rsid w:val="007D6F27"/>
    <w:rsid w:val="008B4273"/>
    <w:rsid w:val="00980884"/>
    <w:rsid w:val="009A75BB"/>
    <w:rsid w:val="00A35E84"/>
    <w:rsid w:val="00AF56DE"/>
    <w:rsid w:val="00B76E50"/>
    <w:rsid w:val="00B97291"/>
    <w:rsid w:val="00BA0D75"/>
    <w:rsid w:val="00BA2D35"/>
    <w:rsid w:val="00CD595B"/>
    <w:rsid w:val="00D05F69"/>
    <w:rsid w:val="00D56FEE"/>
    <w:rsid w:val="00EB7ADA"/>
    <w:rsid w:val="00F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A0720-05F2-4917-B372-12BA59FA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14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FKKT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Tomšič</dc:creator>
  <cp:keywords/>
  <dc:description/>
  <cp:lastModifiedBy>Movrin, Polona</cp:lastModifiedBy>
  <cp:revision>5</cp:revision>
  <dcterms:created xsi:type="dcterms:W3CDTF">2020-11-25T10:32:00Z</dcterms:created>
  <dcterms:modified xsi:type="dcterms:W3CDTF">2020-12-15T08:22:00Z</dcterms:modified>
</cp:coreProperties>
</file>